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F2" w:rsidRDefault="00EE67F9">
      <w:pPr>
        <w:rPr>
          <w:rFonts w:ascii="Arial Narrow" w:hAnsi="Arial Narrow"/>
          <w:b/>
          <w:sz w:val="24"/>
        </w:rPr>
      </w:pPr>
      <w:r>
        <w:rPr>
          <w:rFonts w:ascii="Arial Narrow" w:hAnsi="Arial Narrow"/>
          <w:b/>
          <w:noProof/>
          <w:sz w:val="24"/>
        </w:rPr>
        <w:pict>
          <v:shapetype id="_x0000_t202" coordsize="21600,21600" o:spt="202" path="m,l,21600r21600,l21600,xe">
            <v:stroke joinstyle="miter"/>
            <v:path gradientshapeok="t" o:connecttype="rect"/>
          </v:shapetype>
          <v:shape id="_x0000_s1071" type="#_x0000_t202" style="position:absolute;margin-left:-8.3pt;margin-top:-54pt;width:620.95pt;height:39.8pt;z-index:251664384" o:allowincell="f" stroked="f">
            <v:textbox style="mso-next-textbox:#_x0000_s1071">
              <w:txbxContent>
                <w:p w:rsidR="006878D9" w:rsidRPr="00A73820" w:rsidRDefault="006878D9">
                  <w:pPr>
                    <w:pStyle w:val="Heading1"/>
                    <w:rPr>
                      <w:rFonts w:ascii="Arial" w:hAnsi="Arial" w:cs="Arial"/>
                      <w:color w:val="365F91" w:themeColor="accent1" w:themeShade="BF"/>
                      <w:szCs w:val="40"/>
                    </w:rPr>
                  </w:pPr>
                  <w:r w:rsidRPr="00A73820">
                    <w:rPr>
                      <w:rFonts w:ascii="Arial" w:hAnsi="Arial" w:cs="Arial"/>
                      <w:color w:val="365F91" w:themeColor="accent1" w:themeShade="BF"/>
                      <w:szCs w:val="40"/>
                    </w:rPr>
                    <w:t xml:space="preserve">DCMS SCHOOL WIDE </w:t>
                  </w:r>
                  <w:r w:rsidRPr="00793A44">
                    <w:rPr>
                      <w:rFonts w:ascii="Arial" w:hAnsi="Arial" w:cs="Arial"/>
                      <w:color w:val="FF0000"/>
                      <w:szCs w:val="40"/>
                    </w:rPr>
                    <w:t>MATH</w:t>
                  </w:r>
                  <w:r w:rsidRPr="00A73820">
                    <w:rPr>
                      <w:rFonts w:ascii="Arial" w:hAnsi="Arial" w:cs="Arial"/>
                      <w:color w:val="365F91" w:themeColor="accent1" w:themeShade="BF"/>
                      <w:szCs w:val="40"/>
                    </w:rPr>
                    <w:t xml:space="preserve"> SMART GOAL</w:t>
                  </w:r>
                  <w:r>
                    <w:rPr>
                      <w:rFonts w:ascii="Arial" w:hAnsi="Arial" w:cs="Arial"/>
                      <w:color w:val="365F91" w:themeColor="accent1" w:themeShade="BF"/>
                      <w:szCs w:val="40"/>
                    </w:rPr>
                    <w:t xml:space="preserve"> 2010 - 2011</w:t>
                  </w:r>
                </w:p>
              </w:txbxContent>
            </v:textbox>
          </v:shape>
        </w:pict>
      </w:r>
      <w:r>
        <w:rPr>
          <w:rFonts w:ascii="Arial Narrow" w:hAnsi="Arial Narrow"/>
          <w:b/>
          <w:noProof/>
          <w:sz w:val="24"/>
        </w:rPr>
        <w:pict>
          <v:rect id="_x0000_s1040" style="position:absolute;margin-left:293.4pt;margin-top:-14.2pt;width:155.8pt;height:63pt;z-index:251638784" o:allowincell="f" filled="f" fillcolor="#0c9" stroked="f" strokeweight="1pt">
            <v:textbox style="mso-next-textbox:#_x0000_s1040" inset="2.51356mm,3.5pt,2.51356mm,3.5pt">
              <w:txbxContent>
                <w:p w:rsidR="006878D9" w:rsidRPr="007E53DA" w:rsidRDefault="006878D9">
                  <w:pPr>
                    <w:pStyle w:val="Heading5"/>
                    <w:rPr>
                      <w:rFonts w:cs="Arial"/>
                      <w:color w:val="365F91" w:themeColor="accent1" w:themeShade="BF"/>
                      <w:sz w:val="36"/>
                    </w:rPr>
                  </w:pPr>
                  <w:r w:rsidRPr="007E53DA">
                    <w:rPr>
                      <w:rFonts w:cs="Arial"/>
                      <w:color w:val="365F91" w:themeColor="accent1" w:themeShade="BF"/>
                      <w:sz w:val="36"/>
                    </w:rPr>
                    <w:t>MEASURE</w:t>
                  </w:r>
                </w:p>
                <w:p w:rsidR="006878D9" w:rsidRPr="007E53DA" w:rsidRDefault="006878D9">
                  <w:pPr>
                    <w:pStyle w:val="Heading2"/>
                    <w:rPr>
                      <w:color w:val="C00000"/>
                    </w:rPr>
                  </w:pPr>
                  <w:r w:rsidRPr="007E53DA">
                    <w:rPr>
                      <w:color w:val="C00000"/>
                    </w:rPr>
                    <w:t xml:space="preserve">Tools we’ll use to determine </w:t>
                  </w:r>
                </w:p>
                <w:p w:rsidR="006878D9" w:rsidRPr="007E53DA" w:rsidRDefault="006878D9">
                  <w:pPr>
                    <w:jc w:val="center"/>
                    <w:rPr>
                      <w:i/>
                      <w:iCs/>
                      <w:color w:val="C00000"/>
                    </w:rPr>
                  </w:pPr>
                  <w:proofErr w:type="gramStart"/>
                  <w:r w:rsidRPr="007E53DA">
                    <w:rPr>
                      <w:i/>
                      <w:iCs/>
                      <w:color w:val="C00000"/>
                    </w:rPr>
                    <w:t>where</w:t>
                  </w:r>
                  <w:proofErr w:type="gramEnd"/>
                  <w:r w:rsidRPr="007E53DA">
                    <w:rPr>
                      <w:i/>
                      <w:iCs/>
                      <w:color w:val="C00000"/>
                    </w:rPr>
                    <w:t xml:space="preserve"> students are now and whether they are improving</w:t>
                  </w:r>
                </w:p>
              </w:txbxContent>
            </v:textbox>
          </v:rect>
        </w:pict>
      </w:r>
      <w:r>
        <w:rPr>
          <w:rFonts w:ascii="Arial Narrow" w:hAnsi="Arial Narrow"/>
          <w:b/>
          <w:noProof/>
          <w:sz w:val="24"/>
        </w:rPr>
        <w:pict>
          <v:rect id="_x0000_s1041" style="position:absolute;margin-left:475.2pt;margin-top:-14.2pt;width:155.7pt;height:48.8pt;z-index:251639808" filled="f" fillcolor="#0c9" stroked="f" strokeweight="1pt">
            <v:textbox style="mso-next-textbox:#_x0000_s1041" inset="2.51356mm,3.5pt,2.51356mm,3.5pt">
              <w:txbxContent>
                <w:p w:rsidR="006878D9" w:rsidRPr="007E53DA" w:rsidRDefault="006878D9">
                  <w:pPr>
                    <w:pStyle w:val="Heading5"/>
                    <w:rPr>
                      <w:rFonts w:cs="Arial"/>
                      <w:color w:val="365F91" w:themeColor="accent1" w:themeShade="BF"/>
                      <w:sz w:val="36"/>
                    </w:rPr>
                  </w:pPr>
                  <w:r w:rsidRPr="007E53DA">
                    <w:rPr>
                      <w:rFonts w:cs="Arial"/>
                      <w:color w:val="365F91" w:themeColor="accent1" w:themeShade="BF"/>
                      <w:sz w:val="36"/>
                    </w:rPr>
                    <w:t>TARGET</w:t>
                  </w:r>
                </w:p>
                <w:p w:rsidR="006878D9" w:rsidRPr="007E53DA" w:rsidRDefault="006878D9">
                  <w:pPr>
                    <w:pStyle w:val="BodyText"/>
                    <w:rPr>
                      <w:color w:val="C00000"/>
                    </w:rPr>
                  </w:pPr>
                  <w:r w:rsidRPr="007E53DA">
                    <w:rPr>
                      <w:color w:val="C00000"/>
                    </w:rPr>
                    <w:t>The attainable performance level we would like to see</w:t>
                  </w:r>
                </w:p>
              </w:txbxContent>
            </v:textbox>
          </v:rect>
        </w:pict>
      </w:r>
      <w:r>
        <w:rPr>
          <w:rFonts w:ascii="Arial Narrow" w:hAnsi="Arial Narrow"/>
          <w:b/>
          <w:noProof/>
          <w:sz w:val="24"/>
        </w:rPr>
        <w:pict>
          <v:rect id="_x0000_s1033" style="position:absolute;margin-left:156.55pt;margin-top:-14.2pt;width:146.25pt;height:54pt;z-index:251637760" filled="f" fillcolor="#0c9" stroked="f" strokeweight="1pt">
            <v:textbox style="mso-next-textbox:#_x0000_s1033" inset="2.51356mm,3.5pt,2.51356mm,3.5pt">
              <w:txbxContent>
                <w:p w:rsidR="006878D9" w:rsidRPr="007E53DA" w:rsidRDefault="006878D9">
                  <w:pPr>
                    <w:pStyle w:val="Heading5"/>
                    <w:rPr>
                      <w:rFonts w:cs="Arial"/>
                      <w:color w:val="365F91" w:themeColor="accent1" w:themeShade="BF"/>
                      <w:sz w:val="36"/>
                    </w:rPr>
                  </w:pPr>
                  <w:r w:rsidRPr="007E53DA">
                    <w:rPr>
                      <w:rFonts w:cs="Arial"/>
                      <w:color w:val="365F91" w:themeColor="accent1" w:themeShade="BF"/>
                      <w:sz w:val="36"/>
                    </w:rPr>
                    <w:t>INDICATOR</w:t>
                  </w:r>
                </w:p>
                <w:p w:rsidR="006878D9" w:rsidRPr="007E53DA" w:rsidRDefault="006878D9">
                  <w:pPr>
                    <w:jc w:val="center"/>
                    <w:rPr>
                      <w:i/>
                      <w:iCs/>
                      <w:color w:val="C00000"/>
                    </w:rPr>
                  </w:pPr>
                  <w:r w:rsidRPr="007E53DA">
                    <w:rPr>
                      <w:i/>
                      <w:iCs/>
                      <w:color w:val="C00000"/>
                    </w:rPr>
                    <w:t>Standards and objectives</w:t>
                  </w:r>
                </w:p>
                <w:p w:rsidR="006878D9" w:rsidRPr="007E53DA" w:rsidRDefault="006878D9">
                  <w:pPr>
                    <w:jc w:val="center"/>
                    <w:rPr>
                      <w:color w:val="C00000"/>
                    </w:rPr>
                  </w:pPr>
                  <w:r w:rsidRPr="007E53DA">
                    <w:rPr>
                      <w:i/>
                      <w:iCs/>
                      <w:color w:val="C00000"/>
                    </w:rPr>
                    <w:t>(</w:t>
                  </w:r>
                  <w:proofErr w:type="gramStart"/>
                  <w:r w:rsidRPr="007E53DA">
                    <w:rPr>
                      <w:i/>
                      <w:iCs/>
                      <w:color w:val="C00000"/>
                    </w:rPr>
                    <w:t>weak</w:t>
                  </w:r>
                  <w:proofErr w:type="gramEnd"/>
                  <w:r w:rsidRPr="007E53DA">
                    <w:rPr>
                      <w:i/>
                      <w:iCs/>
                      <w:color w:val="C00000"/>
                    </w:rPr>
                    <w:t xml:space="preserve"> areas for students)</w:t>
                  </w:r>
                </w:p>
              </w:txbxContent>
            </v:textbox>
          </v:rect>
        </w:pict>
      </w:r>
      <w:r>
        <w:rPr>
          <w:rFonts w:ascii="Arial Narrow" w:hAnsi="Arial Narrow"/>
          <w:b/>
          <w:noProof/>
          <w:sz w:val="24"/>
        </w:rPr>
        <w:pict>
          <v:rect id="_x0000_s1029" style="position:absolute;margin-left:.65pt;margin-top:-14.2pt;width:153pt;height:1in;z-index:251635712" filled="f" fillcolor="#0c9" stroked="f" strokeweight="1pt">
            <v:textbox style="mso-next-textbox:#_x0000_s1029" inset="2.51356mm,3.5pt,2.51356mm,3.5pt">
              <w:txbxContent>
                <w:p w:rsidR="006878D9" w:rsidRPr="007E53DA" w:rsidRDefault="006878D9">
                  <w:pPr>
                    <w:pStyle w:val="Heading4"/>
                    <w:rPr>
                      <w:rFonts w:cs="Arial"/>
                      <w:color w:val="365F91" w:themeColor="accent1" w:themeShade="BF"/>
                    </w:rPr>
                  </w:pPr>
                  <w:r w:rsidRPr="007E53DA">
                    <w:rPr>
                      <w:rFonts w:cs="Arial"/>
                      <w:color w:val="365F91" w:themeColor="accent1" w:themeShade="BF"/>
                    </w:rPr>
                    <w:t>SMART GOAL</w:t>
                  </w:r>
                </w:p>
                <w:p w:rsidR="006878D9" w:rsidRPr="007E53DA" w:rsidRDefault="006878D9">
                  <w:pPr>
                    <w:jc w:val="center"/>
                    <w:rPr>
                      <w:i/>
                      <w:iCs/>
                      <w:color w:val="C00000"/>
                    </w:rPr>
                  </w:pPr>
                  <w:r w:rsidRPr="007E53DA">
                    <w:rPr>
                      <w:i/>
                      <w:iCs/>
                      <w:color w:val="C00000"/>
                    </w:rPr>
                    <w:t>Specific + strategic,</w:t>
                  </w:r>
                </w:p>
                <w:p w:rsidR="006878D9" w:rsidRPr="007E53DA" w:rsidRDefault="006878D9">
                  <w:pPr>
                    <w:jc w:val="center"/>
                    <w:rPr>
                      <w:i/>
                      <w:iCs/>
                      <w:color w:val="C00000"/>
                    </w:rPr>
                  </w:pPr>
                  <w:proofErr w:type="gramStart"/>
                  <w:r w:rsidRPr="007E53DA">
                    <w:rPr>
                      <w:i/>
                      <w:iCs/>
                      <w:color w:val="C00000"/>
                    </w:rPr>
                    <w:t>measurable</w:t>
                  </w:r>
                  <w:proofErr w:type="gramEnd"/>
                  <w:r w:rsidRPr="007E53DA">
                    <w:rPr>
                      <w:i/>
                      <w:iCs/>
                      <w:color w:val="C00000"/>
                    </w:rPr>
                    <w:t>, attainable,</w:t>
                  </w:r>
                </w:p>
                <w:p w:rsidR="006878D9" w:rsidRDefault="006878D9">
                  <w:pPr>
                    <w:jc w:val="center"/>
                  </w:pPr>
                  <w:proofErr w:type="gramStart"/>
                  <w:r w:rsidRPr="007E53DA">
                    <w:rPr>
                      <w:i/>
                      <w:iCs/>
                      <w:color w:val="C00000"/>
                    </w:rPr>
                    <w:t>results-oriented</w:t>
                  </w:r>
                  <w:proofErr w:type="gramEnd"/>
                  <w:r w:rsidRPr="007E53DA">
                    <w:rPr>
                      <w:i/>
                      <w:iCs/>
                      <w:color w:val="C00000"/>
                    </w:rPr>
                    <w:t xml:space="preserve">, </w:t>
                  </w:r>
                  <w:proofErr w:type="spellStart"/>
                  <w:r w:rsidRPr="007E53DA">
                    <w:rPr>
                      <w:i/>
                      <w:iCs/>
                      <w:color w:val="C00000"/>
                    </w:rPr>
                    <w:t>timebound</w:t>
                  </w:r>
                  <w:proofErr w:type="spellEnd"/>
                </w:p>
              </w:txbxContent>
            </v:textbox>
          </v:rect>
        </w:pict>
      </w:r>
      <w:r w:rsidRPr="00EE67F9">
        <w:rPr>
          <w:rFonts w:ascii="Arial Narrow" w:hAnsi="Arial Narrow"/>
          <w:b/>
          <w:noProof/>
        </w:rPr>
        <w:pict>
          <v:line id="_x0000_s1072" style="position:absolute;z-index:251665408" from=".65pt,-18.75pt" to="612.65pt,-18.75pt"/>
        </w:pict>
      </w:r>
    </w:p>
    <w:p w:rsidR="00394AF2" w:rsidRPr="00294053" w:rsidRDefault="00EE67F9">
      <w:pPr>
        <w:rPr>
          <w:rFonts w:ascii="Arial Narrow" w:hAnsi="Arial Narrow"/>
          <w:b/>
          <w:sz w:val="26"/>
          <w:szCs w:val="26"/>
        </w:rPr>
      </w:pPr>
      <w:r>
        <w:rPr>
          <w:rFonts w:ascii="Arial Narrow" w:hAnsi="Arial Narrow"/>
          <w:b/>
          <w:noProof/>
          <w:sz w:val="26"/>
          <w:szCs w:val="26"/>
        </w:rPr>
        <w:pict>
          <v:shape id="_x0000_s1073" type="#_x0000_t202" style="position:absolute;margin-left:22.65pt;margin-top:83.15pt;width:108pt;height:137.1pt;z-index:251666432">
            <v:textbox style="mso-next-textbox:#_x0000_s1073">
              <w:txbxContent>
                <w:p w:rsidR="006878D9" w:rsidRPr="00D87889" w:rsidRDefault="006878D9" w:rsidP="00652EED">
                  <w:r w:rsidRPr="00D87889">
                    <w:t xml:space="preserve">By the end of the 2011 school year, the math goal is to see the percentage of students currently below proficiency decreased by at least 13.3%, and the overall math scores will increase by 10% over the previous year’s scores. </w:t>
                  </w:r>
                </w:p>
                <w:p w:rsidR="006878D9" w:rsidRDefault="006878D9">
                  <w:pPr>
                    <w:rPr>
                      <w:sz w:val="28"/>
                    </w:rPr>
                  </w:pPr>
                </w:p>
              </w:txbxContent>
            </v:textbox>
          </v:shape>
        </w:pict>
      </w:r>
      <w:r>
        <w:rPr>
          <w:rFonts w:ascii="Arial Narrow" w:hAnsi="Arial Narrow"/>
          <w:b/>
          <w:noProof/>
          <w:sz w:val="26"/>
          <w:szCs w:val="26"/>
        </w:rPr>
        <w:pict>
          <v:shape id="_x0000_s1087" type="#_x0000_t202" style="position:absolute;margin-left:459.9pt;margin-top:232pt;width:180pt;height:74.1pt;z-index:251680768" filled="f" stroked="f">
            <v:textbox style="mso-next-textbox:#_x0000_s1087">
              <w:txbxContent>
                <w:p w:rsidR="006878D9" w:rsidRPr="00D87889" w:rsidRDefault="006878D9">
                  <w:r w:rsidRPr="00D87889">
                    <w:t xml:space="preserve">100% of the math teachers </w:t>
                  </w:r>
                  <w:proofErr w:type="gramStart"/>
                  <w:r w:rsidRPr="00D87889">
                    <w:t>monitor  and</w:t>
                  </w:r>
                  <w:proofErr w:type="gramEnd"/>
                  <w:r w:rsidRPr="00D87889">
                    <w:t xml:space="preserve"> make corrective measures to ensure that students first work problems on paper </w:t>
                  </w:r>
                  <w:r w:rsidR="00AA3759" w:rsidRPr="00D87889">
                    <w:t xml:space="preserve">and or use </w:t>
                  </w:r>
                  <w:r w:rsidR="00D87889" w:rsidRPr="00D87889">
                    <w:t>manipulative</w:t>
                  </w:r>
                  <w:r w:rsidR="00AA3759" w:rsidRPr="00D87889">
                    <w:t xml:space="preserve"> before students answer</w:t>
                  </w:r>
                  <w:r w:rsidRPr="00D87889">
                    <w:t xml:space="preserve"> an assessment question on their mastery check</w:t>
                  </w:r>
                  <w:r w:rsidR="00AA3759" w:rsidRPr="00D87889">
                    <w:t>.</w:t>
                  </w:r>
                </w:p>
              </w:txbxContent>
            </v:textbox>
          </v:shape>
        </w:pict>
      </w:r>
      <w:r>
        <w:rPr>
          <w:rFonts w:ascii="Arial Narrow" w:hAnsi="Arial Narrow"/>
          <w:b/>
          <w:noProof/>
          <w:sz w:val="26"/>
          <w:szCs w:val="26"/>
        </w:rPr>
        <w:pict>
          <v:line id="_x0000_s1119" style="position:absolute;z-index:251713536;v-text-anchor:middle" from="463.8pt,232pt" to="612.65pt,232pt" strokeweight="1pt"/>
        </w:pict>
      </w:r>
      <w:r>
        <w:rPr>
          <w:rFonts w:ascii="Arial Narrow" w:hAnsi="Arial Narrow"/>
          <w:b/>
          <w:noProof/>
          <w:sz w:val="26"/>
          <w:szCs w:val="26"/>
        </w:rPr>
        <w:pict>
          <v:shape id="_x0000_s1086" type="#_x0000_t202" style="position:absolute;margin-left:457.2pt;margin-top:185.25pt;width:180pt;height:46.75pt;z-index:251679744" stroked="f">
            <v:textbox style="mso-next-textbox:#_x0000_s1086">
              <w:txbxContent>
                <w:p w:rsidR="006878D9" w:rsidRPr="00AA3759" w:rsidRDefault="006878D9">
                  <w:pPr>
                    <w:rPr>
                      <w:sz w:val="22"/>
                      <w:szCs w:val="22"/>
                    </w:rPr>
                  </w:pPr>
                  <w:r w:rsidRPr="00AA3759">
                    <w:rPr>
                      <w:sz w:val="22"/>
                      <w:szCs w:val="22"/>
                    </w:rPr>
                    <w:t xml:space="preserve">100% students are able to work problems on paper </w:t>
                  </w:r>
                  <w:r w:rsidRPr="00AA3759">
                    <w:rPr>
                      <w:color w:val="FF0000"/>
                      <w:sz w:val="22"/>
                      <w:szCs w:val="22"/>
                    </w:rPr>
                    <w:t>and/or using manipulates</w:t>
                  </w:r>
                  <w:r w:rsidRPr="00AA3759">
                    <w:rPr>
                      <w:sz w:val="22"/>
                      <w:szCs w:val="22"/>
                    </w:rPr>
                    <w:t xml:space="preserve"> before answering assessments by </w:t>
                  </w:r>
                  <w:proofErr w:type="gramStart"/>
                  <w:r w:rsidRPr="00AA3759">
                    <w:rPr>
                      <w:sz w:val="22"/>
                      <w:szCs w:val="22"/>
                    </w:rPr>
                    <w:t>last  mastery</w:t>
                  </w:r>
                  <w:proofErr w:type="gramEnd"/>
                  <w:r w:rsidRPr="00AA3759">
                    <w:rPr>
                      <w:sz w:val="22"/>
                      <w:szCs w:val="22"/>
                    </w:rPr>
                    <w:t xml:space="preserve"> check</w:t>
                  </w:r>
                </w:p>
              </w:txbxContent>
            </v:textbox>
          </v:shape>
        </w:pict>
      </w:r>
      <w:r>
        <w:rPr>
          <w:rFonts w:ascii="Arial Narrow" w:hAnsi="Arial Narrow"/>
          <w:b/>
          <w:noProof/>
          <w:sz w:val="26"/>
          <w:szCs w:val="26"/>
        </w:rPr>
        <w:pict>
          <v:line id="_x0000_s1045" style="position:absolute;z-index:251643904;v-text-anchor:middle" from="459.9pt,220.25pt" to="608.75pt,220.25pt" strokeweight="1pt"/>
        </w:pict>
      </w:r>
      <w:r>
        <w:rPr>
          <w:rFonts w:ascii="Arial Narrow" w:hAnsi="Arial Narrow"/>
          <w:b/>
          <w:noProof/>
          <w:sz w:val="26"/>
          <w:szCs w:val="26"/>
        </w:rPr>
        <w:pict>
          <v:line id="_x0000_s1133" style="position:absolute;z-index:251725824;v-text-anchor:middle" from="463.8pt,401.2pt" to="612.65pt,401.2pt" o:allowincell="f" strokeweight="1pt"/>
        </w:pict>
      </w:r>
      <w:r>
        <w:rPr>
          <w:rFonts w:ascii="Arial Narrow" w:hAnsi="Arial Narrow"/>
          <w:b/>
          <w:noProof/>
          <w:sz w:val="26"/>
          <w:szCs w:val="26"/>
        </w:rPr>
        <w:pict>
          <v:shape id="_x0000_s1083" type="#_x0000_t202" style="position:absolute;margin-left:457.2pt;margin-top:35.05pt;width:180pt;height:45pt;z-index:251676672" stroked="f">
            <v:textbox style="mso-next-textbox:#_x0000_s1083">
              <w:txbxContent>
                <w:p w:rsidR="006878D9" w:rsidRDefault="006878D9">
                  <w:r>
                    <w:t xml:space="preserve">Average mastery check scores no longer in the level 1 range (87% of </w:t>
                  </w:r>
                  <w:proofErr w:type="gramStart"/>
                  <w:r>
                    <w:t>students  achieve</w:t>
                  </w:r>
                  <w:proofErr w:type="gramEnd"/>
                  <w:r>
                    <w:t xml:space="preserve"> at level 3 or above) </w:t>
                  </w:r>
                </w:p>
              </w:txbxContent>
            </v:textbox>
          </v:shape>
        </w:pict>
      </w:r>
      <w:r>
        <w:rPr>
          <w:rFonts w:ascii="Arial Narrow" w:hAnsi="Arial Narrow"/>
          <w:b/>
          <w:noProof/>
          <w:sz w:val="26"/>
          <w:szCs w:val="26"/>
        </w:rPr>
        <w:pict>
          <v:shape id="_x0000_s1078" type="#_x0000_t202" style="position:absolute;margin-left:293.4pt;margin-top:94.65pt;width:146.3pt;height:65.35pt;z-index:251671552">
            <v:textbox style="mso-next-textbox:#_x0000_s1078">
              <w:txbxContent>
                <w:p w:rsidR="006878D9" w:rsidRDefault="006878D9">
                  <w:r>
                    <w:t>Math coach visits with each math teacher to design formative assessment strategies and review classroom indicator data prior to each mastery check</w:t>
                  </w:r>
                </w:p>
              </w:txbxContent>
            </v:textbox>
          </v:shape>
        </w:pict>
      </w:r>
      <w:r>
        <w:rPr>
          <w:rFonts w:ascii="Arial Narrow" w:hAnsi="Arial Narrow"/>
          <w:b/>
          <w:noProof/>
          <w:sz w:val="26"/>
          <w:szCs w:val="26"/>
        </w:rPr>
        <w:pict>
          <v:shape id="_x0000_s1074" type="#_x0000_t202" style="position:absolute;margin-left:171.35pt;margin-top:58.1pt;width:99pt;height:101.9pt;z-index:251667456">
            <v:textbox style="mso-next-textbox:#_x0000_s1074">
              <w:txbxContent>
                <w:p w:rsidR="006878D9" w:rsidRDefault="006878D9" w:rsidP="004804B5">
                  <w:pPr>
                    <w:pStyle w:val="BodyText2"/>
                    <w:rPr>
                      <w:sz w:val="20"/>
                    </w:rPr>
                  </w:pPr>
                  <w:r>
                    <w:rPr>
                      <w:sz w:val="20"/>
                    </w:rPr>
                    <w:t>Formative assessments are constructed to analyze student r</w:t>
                  </w:r>
                  <w:r w:rsidRPr="009F4B8E">
                    <w:rPr>
                      <w:sz w:val="20"/>
                    </w:rPr>
                    <w:t>esponse</w:t>
                  </w:r>
                  <w:r>
                    <w:rPr>
                      <w:sz w:val="20"/>
                    </w:rPr>
                    <w:t>s.</w:t>
                  </w:r>
                </w:p>
                <w:p w:rsidR="006878D9" w:rsidRPr="006878D9" w:rsidRDefault="006878D9" w:rsidP="004804B5">
                  <w:pPr>
                    <w:pStyle w:val="BodyText2"/>
                    <w:rPr>
                      <w:color w:val="FF0000"/>
                      <w:sz w:val="20"/>
                    </w:rPr>
                  </w:pPr>
                  <w:r w:rsidRPr="006878D9">
                    <w:rPr>
                      <w:color w:val="FF0000"/>
                      <w:sz w:val="20"/>
                    </w:rPr>
                    <w:t>(</w:t>
                  </w:r>
                  <w:proofErr w:type="gramStart"/>
                  <w:r w:rsidRPr="006878D9">
                    <w:rPr>
                      <w:color w:val="FF0000"/>
                      <w:sz w:val="20"/>
                    </w:rPr>
                    <w:t>students</w:t>
                  </w:r>
                  <w:proofErr w:type="gramEnd"/>
                  <w:r w:rsidRPr="006878D9">
                    <w:rPr>
                      <w:color w:val="FF0000"/>
                      <w:sz w:val="20"/>
                    </w:rPr>
                    <w:t xml:space="preserve"> explain their thinking)</w:t>
                  </w:r>
                </w:p>
              </w:txbxContent>
            </v:textbox>
          </v:shape>
        </w:pict>
      </w:r>
      <w:r>
        <w:rPr>
          <w:rFonts w:ascii="Arial Narrow" w:hAnsi="Arial Narrow"/>
          <w:b/>
          <w:noProof/>
          <w:sz w:val="26"/>
          <w:szCs w:val="26"/>
        </w:rPr>
        <w:pict>
          <v:shape id="_x0000_s1076" type="#_x0000_t202" style="position:absolute;margin-left:171.35pt;margin-top:354.05pt;width:99pt;height:103.3pt;z-index:251669504">
            <v:textbox style="mso-next-textbox:#_x0000_s1076">
              <w:txbxContent>
                <w:p w:rsidR="006878D9" w:rsidRPr="003536B8" w:rsidRDefault="006878D9">
                  <w:pPr>
                    <w:pStyle w:val="BodyText2"/>
                    <w:rPr>
                      <w:sz w:val="20"/>
                    </w:rPr>
                  </w:pPr>
                  <w:r>
                    <w:rPr>
                      <w:sz w:val="20"/>
                    </w:rPr>
                    <w:t xml:space="preserve">Multiple step problem solving </w:t>
                  </w:r>
                  <w:r w:rsidR="0008796E">
                    <w:rPr>
                      <w:sz w:val="20"/>
                    </w:rPr>
                    <w:t xml:space="preserve">student </w:t>
                  </w:r>
                  <w:r w:rsidR="0008796E" w:rsidRPr="003536B8">
                    <w:rPr>
                      <w:sz w:val="20"/>
                    </w:rPr>
                    <w:t>assessments</w:t>
                  </w:r>
                  <w:r>
                    <w:rPr>
                      <w:sz w:val="20"/>
                    </w:rPr>
                    <w:t xml:space="preserve"> are conducted after each mastery check to determine student depth of knowledge</w:t>
                  </w:r>
                </w:p>
              </w:txbxContent>
            </v:textbox>
          </v:shape>
        </w:pict>
      </w:r>
      <w:r>
        <w:rPr>
          <w:rFonts w:ascii="Arial Narrow" w:hAnsi="Arial Narrow"/>
          <w:b/>
          <w:noProof/>
          <w:sz w:val="26"/>
          <w:szCs w:val="26"/>
        </w:rPr>
        <w:pict>
          <v:line id="_x0000_s1055" style="position:absolute;z-index:251653120;v-text-anchor:middle" from="270.35pt,393pt" to="280.15pt,393pt" o:allowincell="f" strokeweight="1pt"/>
        </w:pict>
      </w:r>
      <w:r>
        <w:rPr>
          <w:rFonts w:ascii="Arial Narrow" w:hAnsi="Arial Narrow"/>
          <w:b/>
          <w:noProof/>
          <w:sz w:val="26"/>
          <w:szCs w:val="26"/>
        </w:rPr>
        <w:pict>
          <v:line id="_x0000_s1132" style="position:absolute;z-index:251724800;v-text-anchor:middle" from="463.8pt,457.35pt" to="612.65pt,457.35pt" strokeweight="1pt"/>
        </w:pict>
      </w:r>
      <w:r>
        <w:rPr>
          <w:rFonts w:ascii="Arial Narrow" w:hAnsi="Arial Narrow"/>
          <w:b/>
          <w:noProof/>
          <w:sz w:val="26"/>
          <w:szCs w:val="26"/>
        </w:rPr>
        <w:pict>
          <v:line id="_x0000_s1047" style="position:absolute;z-index:251645952;v-text-anchor:middle" from="463.8pt,389.9pt" to="612.65pt,389.9pt" strokeweight="1pt"/>
        </w:pict>
      </w:r>
      <w:r>
        <w:rPr>
          <w:rFonts w:ascii="Arial Narrow" w:hAnsi="Arial Narrow"/>
          <w:b/>
          <w:noProof/>
          <w:sz w:val="26"/>
          <w:szCs w:val="26"/>
        </w:rPr>
        <w:pict>
          <v:line id="_x0000_s1046" style="position:absolute;z-index:251644928;v-text-anchor:middle" from="463.8pt,339.75pt" to="612.65pt,339.75pt" o:allowincell="f" strokeweight="1pt"/>
        </w:pict>
      </w:r>
      <w:r>
        <w:rPr>
          <w:rFonts w:ascii="Arial Narrow" w:hAnsi="Arial Narrow"/>
          <w:b/>
          <w:noProof/>
          <w:sz w:val="26"/>
          <w:szCs w:val="26"/>
        </w:rPr>
        <w:pict>
          <v:line id="_x0000_s1044" style="position:absolute;z-index:251642880;v-text-anchor:middle" from="463.8pt,178.35pt" to="612.65pt,178.35pt" o:allowincell="f" strokeweight="1pt"/>
        </w:pict>
      </w:r>
      <w:r>
        <w:rPr>
          <w:rFonts w:ascii="Arial Narrow" w:hAnsi="Arial Narrow"/>
          <w:b/>
          <w:noProof/>
          <w:sz w:val="26"/>
          <w:szCs w:val="26"/>
        </w:rPr>
        <w:pict>
          <v:line id="_x0000_s1057" style="position:absolute;z-index:251655168;v-text-anchor:middle" from="280pt,361.6pt" to="280pt,425.05pt" o:allowincell="f" strokeweight="1pt"/>
        </w:pict>
      </w:r>
      <w:r>
        <w:rPr>
          <w:rFonts w:ascii="Arial Narrow" w:hAnsi="Arial Narrow"/>
          <w:b/>
          <w:noProof/>
          <w:sz w:val="26"/>
          <w:szCs w:val="26"/>
        </w:rPr>
        <w:pict>
          <v:line id="_x0000_s1064" style="position:absolute;z-index:251662336;v-text-anchor:middle" from="280pt,361.6pt" to="293.25pt,361.6pt" o:allowincell="f" strokeweight="1pt"/>
        </w:pict>
      </w:r>
      <w:r>
        <w:rPr>
          <w:rFonts w:ascii="Arial Narrow" w:hAnsi="Arial Narrow"/>
          <w:b/>
          <w:noProof/>
          <w:sz w:val="26"/>
          <w:szCs w:val="26"/>
        </w:rPr>
        <w:pict>
          <v:line id="_x0000_s1050" style="position:absolute;z-index:251649024;v-text-anchor:middle" from="148.45pt,381.4pt" to="171.35pt,381.4pt" o:allowincell="f" strokeweight="1pt"/>
        </w:pict>
      </w:r>
      <w:r>
        <w:rPr>
          <w:rFonts w:ascii="Arial Narrow" w:hAnsi="Arial Narrow"/>
          <w:b/>
          <w:noProof/>
          <w:sz w:val="26"/>
          <w:szCs w:val="26"/>
        </w:rPr>
        <w:pict>
          <v:line id="_x0000_s1063" style="position:absolute;z-index:251661312;v-text-anchor:middle" from="280.15pt,425.05pt" to="293.4pt,425.05pt" o:allowincell="f" strokeweight="1pt"/>
        </w:pict>
      </w:r>
      <w:r>
        <w:rPr>
          <w:rFonts w:ascii="Arial Narrow" w:hAnsi="Arial Narrow"/>
          <w:b/>
          <w:noProof/>
          <w:sz w:val="26"/>
          <w:szCs w:val="26"/>
        </w:rPr>
        <w:pict>
          <v:shape id="_x0000_s1089" type="#_x0000_t202" style="position:absolute;margin-left:457.2pt;margin-top:401.2pt;width:180pt;height:51.1pt;z-index:251682816" stroked="f">
            <v:textbox style="mso-next-textbox:#_x0000_s1089">
              <w:txbxContent>
                <w:p w:rsidR="006878D9" w:rsidRDefault="006878D9" w:rsidP="00162063">
                  <w:r>
                    <w:t>100% of the math teachers participate in student reflection process to determine individual student differences in calculating math problems</w:t>
                  </w:r>
                </w:p>
              </w:txbxContent>
            </v:textbox>
          </v:shape>
        </w:pict>
      </w:r>
      <w:r>
        <w:rPr>
          <w:rFonts w:ascii="Arial Narrow" w:hAnsi="Arial Narrow"/>
          <w:b/>
          <w:noProof/>
          <w:sz w:val="26"/>
          <w:szCs w:val="26"/>
        </w:rPr>
        <w:pict>
          <v:shape id="_x0000_s1088" type="#_x0000_t202" style="position:absolute;margin-left:457.2pt;margin-top:345.9pt;width:180pt;height:44pt;z-index:251681792" stroked="f">
            <v:textbox style="mso-next-textbox:#_x0000_s1088">
              <w:txbxContent>
                <w:p w:rsidR="006878D9" w:rsidRDefault="006878D9">
                  <w:r>
                    <w:t>100% of the math teachers participate in item analysis review after each mastery check</w:t>
                  </w:r>
                </w:p>
              </w:txbxContent>
            </v:textbox>
          </v:shape>
        </w:pict>
      </w:r>
      <w:r>
        <w:rPr>
          <w:rFonts w:ascii="Arial Narrow" w:hAnsi="Arial Narrow"/>
          <w:b/>
          <w:noProof/>
          <w:sz w:val="26"/>
          <w:szCs w:val="26"/>
        </w:rPr>
        <w:pict>
          <v:line id="_x0000_s1051" style="position:absolute;z-index:251650048;v-text-anchor:middle" from="149.3pt,224.75pt" to="171.35pt,224.75pt" o:allowincell="f" strokeweight="1pt"/>
        </w:pict>
      </w:r>
      <w:r>
        <w:rPr>
          <w:rFonts w:ascii="Arial Narrow" w:hAnsi="Arial Narrow"/>
          <w:b/>
          <w:noProof/>
          <w:sz w:val="26"/>
          <w:szCs w:val="26"/>
        </w:rPr>
        <w:pict>
          <v:line id="_x0000_s1062" style="position:absolute;z-index:251660288;v-text-anchor:middle" from="280pt,262.35pt" to="293.25pt,262.35pt" o:allowincell="f" strokeweight="1pt"/>
        </w:pict>
      </w:r>
      <w:r>
        <w:rPr>
          <w:rFonts w:ascii="Arial Narrow" w:hAnsi="Arial Narrow"/>
          <w:b/>
          <w:noProof/>
          <w:sz w:val="26"/>
          <w:szCs w:val="26"/>
        </w:rPr>
        <w:pict>
          <v:line id="_x0000_s1061" style="position:absolute;z-index:251659264;v-text-anchor:middle" from="270.35pt,226.8pt" to="280pt,226.8pt" o:allowincell="f" strokeweight="1pt"/>
        </w:pict>
      </w:r>
      <w:r>
        <w:rPr>
          <w:rFonts w:ascii="Arial Narrow" w:hAnsi="Arial Narrow"/>
          <w:b/>
          <w:noProof/>
          <w:sz w:val="26"/>
          <w:szCs w:val="26"/>
        </w:rPr>
        <w:pict>
          <v:shape id="_x0000_s1075" type="#_x0000_t202" style="position:absolute;margin-left:171.35pt;margin-top:199.1pt;width:99pt;height:59.05pt;z-index:251668480">
            <v:textbox style="mso-next-textbox:#_x0000_s1075">
              <w:txbxContent>
                <w:p w:rsidR="006878D9" w:rsidRPr="003536B8" w:rsidRDefault="006878D9">
                  <w:pPr>
                    <w:pStyle w:val="BodyText2"/>
                    <w:rPr>
                      <w:sz w:val="20"/>
                    </w:rPr>
                  </w:pPr>
                  <w:r w:rsidRPr="003536B8">
                    <w:rPr>
                      <w:sz w:val="20"/>
                    </w:rPr>
                    <w:t xml:space="preserve">Students are aware of </w:t>
                  </w:r>
                  <w:r>
                    <w:rPr>
                      <w:sz w:val="20"/>
                    </w:rPr>
                    <w:t xml:space="preserve">state </w:t>
                  </w:r>
                  <w:r w:rsidRPr="003536B8">
                    <w:rPr>
                      <w:sz w:val="20"/>
                    </w:rPr>
                    <w:t xml:space="preserve">test taking strategies through mastery checks </w:t>
                  </w:r>
                </w:p>
              </w:txbxContent>
            </v:textbox>
          </v:shape>
        </w:pict>
      </w:r>
      <w:r>
        <w:rPr>
          <w:rFonts w:ascii="Arial Narrow" w:hAnsi="Arial Narrow"/>
          <w:b/>
          <w:noProof/>
          <w:sz w:val="26"/>
          <w:szCs w:val="26"/>
        </w:rPr>
        <w:pict>
          <v:line id="_x0000_s1058" style="position:absolute;z-index:251656192;v-text-anchor:middle" from="280.15pt,199.1pt" to="280.15pt,262.35pt" o:allowincell="f" strokeweight="1pt"/>
        </w:pict>
      </w:r>
      <w:r>
        <w:rPr>
          <w:rFonts w:ascii="Arial Narrow" w:hAnsi="Arial Narrow"/>
          <w:b/>
          <w:noProof/>
          <w:sz w:val="26"/>
          <w:szCs w:val="26"/>
        </w:rPr>
        <w:pict>
          <v:line id="_x0000_s1054" style="position:absolute;z-index:251652096;v-text-anchor:middle" from="280.15pt,199.1pt" to="293.4pt,199.1pt" o:allowincell="f" strokeweight="1pt"/>
        </w:pict>
      </w:r>
      <w:r>
        <w:rPr>
          <w:rFonts w:ascii="Arial Narrow" w:hAnsi="Arial Narrow"/>
          <w:b/>
          <w:noProof/>
          <w:sz w:val="26"/>
          <w:szCs w:val="26"/>
        </w:rPr>
        <w:pict>
          <v:shape id="_x0000_s1079" type="#_x0000_t202" style="position:absolute;margin-left:293.4pt;margin-top:180.9pt;width:146.3pt;height:53.25pt;z-index:251672576">
            <v:textbox style="mso-next-textbox:#_x0000_s1079">
              <w:txbxContent>
                <w:p w:rsidR="006878D9" w:rsidRDefault="006878D9">
                  <w:r>
                    <w:t xml:space="preserve">State assessments are simulated during mastery checks in four phases of development. </w:t>
                  </w:r>
                </w:p>
              </w:txbxContent>
            </v:textbox>
          </v:shape>
        </w:pict>
      </w:r>
      <w:r>
        <w:rPr>
          <w:rFonts w:ascii="Arial Narrow" w:hAnsi="Arial Narrow"/>
          <w:b/>
          <w:noProof/>
          <w:sz w:val="26"/>
          <w:szCs w:val="26"/>
        </w:rPr>
        <w:pict>
          <v:shape id="_x0000_s1080" type="#_x0000_t202" style="position:absolute;margin-left:293.4pt;margin-top:239.95pt;width:146.3pt;height:56.5pt;z-index:251673600">
            <v:textbox style="mso-next-textbox:#_x0000_s1080">
              <w:txbxContent>
                <w:p w:rsidR="006878D9" w:rsidRPr="002E647A" w:rsidRDefault="006878D9" w:rsidP="002E647A">
                  <w:r>
                    <w:t>Students are taught and monitored to work problems on paper before they answer questions on mastery checks</w:t>
                  </w:r>
                </w:p>
              </w:txbxContent>
            </v:textbox>
          </v:shape>
        </w:pict>
      </w:r>
      <w:r>
        <w:rPr>
          <w:rFonts w:ascii="Arial Narrow" w:hAnsi="Arial Narrow"/>
          <w:b/>
          <w:noProof/>
          <w:sz w:val="26"/>
          <w:szCs w:val="26"/>
        </w:rPr>
        <w:pict>
          <v:shape id="_x0000_s1085" type="#_x0000_t202" style="position:absolute;margin-left:457.2pt;margin-top:123.9pt;width:189pt;height:45pt;z-index:251678720" stroked="f">
            <v:textbox style="mso-next-textbox:#_x0000_s1085">
              <w:txbxContent>
                <w:p w:rsidR="006878D9" w:rsidRDefault="006878D9">
                  <w:proofErr w:type="gramStart"/>
                  <w:r>
                    <w:t>Formative assessment strategies for measuring student reflective thinking is</w:t>
                  </w:r>
                  <w:proofErr w:type="gramEnd"/>
                  <w:r>
                    <w:t xml:space="preserve"> put into place by February. </w:t>
                  </w:r>
                </w:p>
              </w:txbxContent>
            </v:textbox>
          </v:shape>
        </w:pict>
      </w:r>
      <w:r>
        <w:rPr>
          <w:rFonts w:ascii="Arial Narrow" w:hAnsi="Arial Narrow"/>
          <w:b/>
          <w:noProof/>
          <w:sz w:val="26"/>
          <w:szCs w:val="26"/>
        </w:rPr>
        <w:pict>
          <v:line id="_x0000_s1043" style="position:absolute;z-index:251641856;v-text-anchor:middle" from="463.8pt,119.5pt" to="612.65pt,119.5pt" o:allowincell="f" strokeweight="1pt"/>
        </w:pict>
      </w:r>
      <w:r>
        <w:rPr>
          <w:rFonts w:ascii="Arial Narrow" w:hAnsi="Arial Narrow"/>
          <w:b/>
          <w:noProof/>
          <w:sz w:val="26"/>
          <w:szCs w:val="26"/>
        </w:rPr>
        <w:pict>
          <v:shape id="_x0000_s1084" type="#_x0000_t202" style="position:absolute;margin-left:459.9pt;margin-top:88.3pt;width:171pt;height:31.2pt;z-index:251677696" stroked="f">
            <v:textbox style="mso-next-textbox:#_x0000_s1084">
              <w:txbxContent>
                <w:p w:rsidR="006878D9" w:rsidRDefault="006878D9">
                  <w:r>
                    <w:t>87% students proficient or above on the 2011 State Assessment</w:t>
                  </w:r>
                </w:p>
              </w:txbxContent>
            </v:textbox>
          </v:shape>
        </w:pict>
      </w:r>
      <w:r>
        <w:rPr>
          <w:rFonts w:ascii="Arial Narrow" w:hAnsi="Arial Narrow"/>
          <w:b/>
          <w:noProof/>
          <w:sz w:val="26"/>
          <w:szCs w:val="26"/>
        </w:rPr>
        <w:pict>
          <v:line id="_x0000_s1042" style="position:absolute;z-index:251640832;v-text-anchor:middle" from="463.8pt,83.15pt" to="612.65pt,83.15pt" o:allowincell="f" strokeweight="1pt"/>
        </w:pict>
      </w:r>
      <w:r>
        <w:rPr>
          <w:rFonts w:ascii="Arial Narrow" w:hAnsi="Arial Narrow"/>
          <w:b/>
          <w:noProof/>
          <w:sz w:val="26"/>
          <w:szCs w:val="26"/>
        </w:rPr>
        <w:pict>
          <v:shape id="_x0000_s1081" type="#_x0000_t202" style="position:absolute;margin-left:293.4pt;margin-top:339.75pt;width:146.3pt;height:45pt;z-index:251674624">
            <v:textbox style="mso-next-textbox:#_x0000_s1081">
              <w:txbxContent>
                <w:p w:rsidR="006878D9" w:rsidRDefault="006878D9">
                  <w:r>
                    <w:t xml:space="preserve">Item analysis of mastery checks to identify by indicator weaknesses </w:t>
                  </w:r>
                </w:p>
              </w:txbxContent>
            </v:textbox>
          </v:shape>
        </w:pict>
      </w:r>
      <w:r>
        <w:rPr>
          <w:rFonts w:ascii="Arial Narrow" w:hAnsi="Arial Narrow"/>
          <w:b/>
          <w:noProof/>
          <w:sz w:val="26"/>
          <w:szCs w:val="26"/>
        </w:rPr>
        <w:pict>
          <v:shape id="_x0000_s1082" type="#_x0000_t202" style="position:absolute;margin-left:293.4pt;margin-top:401.2pt;width:146.3pt;height:56.15pt;z-index:251675648">
            <v:textbox style="mso-next-textbox:#_x0000_s1082">
              <w:txbxContent>
                <w:p w:rsidR="006878D9" w:rsidRDefault="006878D9">
                  <w:r>
                    <w:t>Mastery check review; students are asked reflective questions on how they determined their answers on mastery checks</w:t>
                  </w:r>
                </w:p>
              </w:txbxContent>
            </v:textbox>
          </v:shape>
        </w:pict>
      </w:r>
      <w:r>
        <w:rPr>
          <w:rFonts w:ascii="Arial Narrow" w:hAnsi="Arial Narrow"/>
          <w:b/>
          <w:noProof/>
          <w:sz w:val="26"/>
          <w:szCs w:val="26"/>
        </w:rPr>
        <w:pict>
          <v:line id="_x0000_s1049" style="position:absolute;flip:x;z-index:251648000;v-text-anchor:middle" from="148.45pt,83.15pt" to="148.45pt,442.95pt" o:allowincell="f" strokeweight="1pt"/>
        </w:pict>
      </w:r>
      <w:r>
        <w:rPr>
          <w:rFonts w:ascii="Arial Narrow" w:hAnsi="Arial Narrow"/>
          <w:b/>
          <w:noProof/>
          <w:sz w:val="26"/>
          <w:szCs w:val="26"/>
        </w:rPr>
        <w:pict>
          <v:line id="_x0000_s1070" style="position:absolute;z-index:251663360" from="149.3pt,83.15pt" to="171.35pt,83.15pt" o:allowincell="f"/>
        </w:pict>
      </w:r>
      <w:r>
        <w:rPr>
          <w:rFonts w:ascii="Arial Narrow" w:hAnsi="Arial Narrow"/>
          <w:b/>
          <w:noProof/>
          <w:sz w:val="26"/>
          <w:szCs w:val="26"/>
        </w:rPr>
        <w:pict>
          <v:shape id="_x0000_s1077" type="#_x0000_t202" style="position:absolute;margin-left:293.4pt;margin-top:39.45pt;width:146.3pt;height:43.7pt;z-index:251670528">
            <v:textbox style="mso-next-textbox:#_x0000_s1077">
              <w:txbxContent>
                <w:p w:rsidR="006878D9" w:rsidRDefault="006878D9">
                  <w:r>
                    <w:t>Develop formative assessment strategies that provide student reflective thinking</w:t>
                  </w:r>
                </w:p>
              </w:txbxContent>
            </v:textbox>
          </v:shape>
        </w:pict>
      </w:r>
      <w:r>
        <w:rPr>
          <w:rFonts w:ascii="Arial Narrow" w:hAnsi="Arial Narrow"/>
          <w:b/>
          <w:noProof/>
          <w:sz w:val="26"/>
          <w:szCs w:val="26"/>
        </w:rPr>
        <w:pict>
          <v:line id="_x0000_s1060" style="position:absolute;z-index:251658240;v-text-anchor:middle" from="280.15pt,107.45pt" to="293.4pt,107.45pt" o:allowincell="f" strokeweight="1pt"/>
        </w:pict>
      </w:r>
      <w:r>
        <w:rPr>
          <w:rFonts w:ascii="Arial Narrow" w:hAnsi="Arial Narrow"/>
          <w:b/>
          <w:noProof/>
          <w:sz w:val="26"/>
          <w:szCs w:val="26"/>
        </w:rPr>
        <w:pict>
          <v:line id="_x0000_s1053" style="position:absolute;z-index:251651072;v-text-anchor:middle" from="280.15pt,60.6pt" to="293.4pt,60.6pt" o:allowincell="f" strokeweight="1pt"/>
        </w:pict>
      </w:r>
      <w:r>
        <w:rPr>
          <w:rFonts w:ascii="Arial Narrow" w:hAnsi="Arial Narrow"/>
          <w:b/>
          <w:noProof/>
          <w:sz w:val="26"/>
          <w:szCs w:val="26"/>
        </w:rPr>
        <w:pict>
          <v:line id="_x0000_s1056" style="position:absolute;z-index:251654144;v-text-anchor:middle" from="280.15pt,60.6pt" to="280.15pt,107.45pt" o:allowincell="f" strokeweight="1pt"/>
        </w:pict>
      </w:r>
      <w:r>
        <w:rPr>
          <w:rFonts w:ascii="Arial Narrow" w:hAnsi="Arial Narrow"/>
          <w:b/>
          <w:noProof/>
          <w:sz w:val="26"/>
          <w:szCs w:val="26"/>
        </w:rPr>
        <w:pict>
          <v:line id="_x0000_s1059" style="position:absolute;z-index:251657216;v-text-anchor:middle" from="270.35pt,83.15pt" to="280.15pt,83.15pt" o:allowincell="f" strokeweight="1pt"/>
        </w:pict>
      </w:r>
      <w:r>
        <w:rPr>
          <w:rFonts w:ascii="Arial Narrow" w:hAnsi="Arial Narrow"/>
          <w:b/>
          <w:noProof/>
          <w:sz w:val="26"/>
          <w:szCs w:val="26"/>
        </w:rPr>
        <w:pict>
          <v:line id="_x0000_s1048" style="position:absolute;z-index:251646976;v-text-anchor:middle" from="130.65pt,144.4pt" to="149.3pt,144.4pt" o:allowincell="f" strokeweight="1pt"/>
        </w:pict>
      </w:r>
      <w:r w:rsidR="00394AF2" w:rsidRPr="00294053">
        <w:rPr>
          <w:rFonts w:ascii="Arial Narrow" w:hAnsi="Arial Narrow"/>
          <w:b/>
          <w:sz w:val="26"/>
          <w:szCs w:val="26"/>
        </w:rPr>
        <w:br w:type="page"/>
      </w:r>
    </w:p>
    <w:p w:rsidR="00DF1983" w:rsidRDefault="00EE67F9">
      <w:pPr>
        <w:rPr>
          <w:rFonts w:ascii="Arial Narrow" w:hAnsi="Arial Narrow"/>
          <w:b/>
          <w:sz w:val="24"/>
        </w:rPr>
      </w:pPr>
      <w:r>
        <w:rPr>
          <w:rFonts w:ascii="Arial Narrow" w:hAnsi="Arial Narrow"/>
          <w:b/>
          <w:noProof/>
          <w:sz w:val="24"/>
        </w:rPr>
        <w:lastRenderedPageBreak/>
        <w:pict>
          <v:shape id="_x0000_s1106" type="#_x0000_t202" style="position:absolute;margin-left:463.8pt;margin-top:-21.95pt;width:203.6pt;height:64.2pt;z-index:251700224" stroked="f">
            <v:textbox style="mso-next-textbox:#_x0000_s1106">
              <w:txbxContent>
                <w:p w:rsidR="006878D9" w:rsidRPr="00D87889" w:rsidRDefault="006878D9" w:rsidP="001C104C">
                  <w:r w:rsidRPr="00D87889">
                    <w:t>100% of 7th and 8th grade students are able to write a math SMART Goal constructed from an essential indicat</w:t>
                  </w:r>
                  <w:r w:rsidR="009831EF" w:rsidRPr="00D87889">
                    <w:t xml:space="preserve">or using student friendly </w:t>
                  </w:r>
                  <w:r w:rsidRPr="00D87889">
                    <w:t>language by second the second mastery check</w:t>
                  </w:r>
                </w:p>
              </w:txbxContent>
            </v:textbox>
          </v:shape>
        </w:pict>
      </w:r>
      <w:r>
        <w:rPr>
          <w:rFonts w:ascii="Arial Narrow" w:hAnsi="Arial Narrow"/>
          <w:b/>
          <w:noProof/>
          <w:sz w:val="24"/>
        </w:rPr>
        <w:pict>
          <v:line id="_x0000_s1112" style="position:absolute;z-index:251706368;v-text-anchor:middle" from="470.2pt,-26.1pt" to="619.05pt,-26.1pt" strokeweight="1pt"/>
        </w:pict>
      </w:r>
      <w:r>
        <w:rPr>
          <w:rFonts w:ascii="Arial Narrow" w:hAnsi="Arial Narrow"/>
          <w:b/>
          <w:noProof/>
          <w:sz w:val="24"/>
        </w:rPr>
        <w:pict>
          <v:line id="_x0000_s1090" style="position:absolute;z-index:251683840;v-text-anchor:middle" from="143.8pt,-21.95pt" to="2in,393.45pt" o:allowincell="f" strokeweight="1pt"/>
        </w:pict>
      </w:r>
      <w:r>
        <w:rPr>
          <w:rFonts w:ascii="Arial Narrow" w:hAnsi="Arial Narrow"/>
          <w:b/>
          <w:noProof/>
          <w:sz w:val="24"/>
        </w:rPr>
        <w:pict>
          <v:line id="_x0000_s1121" style="position:absolute;z-index:251715584;v-text-anchor:middle" from="278.1pt,-4.45pt" to="278.1pt,59pt" o:allowincell="f" strokeweight="1pt"/>
        </w:pict>
      </w:r>
      <w:r w:rsidRPr="00EE67F9">
        <w:rPr>
          <w:noProof/>
        </w:rPr>
        <w:pict>
          <v:line id="_x0000_s1120" style="position:absolute;z-index:251714560;v-text-anchor:middle" from="278.1pt,-4.45pt" to="291.15pt,-4.45pt" o:allowincell="f" strokeweight="1pt"/>
        </w:pict>
      </w:r>
      <w:r w:rsidRPr="00EE67F9">
        <w:rPr>
          <w:noProof/>
        </w:rPr>
        <w:pict>
          <v:shape id="_x0000_s1092" type="#_x0000_t202" style="position:absolute;margin-left:166.7pt;margin-top:-7.15pt;width:99pt;height:77.55pt;z-index:251685888">
            <v:textbox style="mso-next-textbox:#_x0000_s1092">
              <w:txbxContent>
                <w:p w:rsidR="006878D9" w:rsidRPr="009F4B8E" w:rsidRDefault="006878D9" w:rsidP="00EF3321">
                  <w:pPr>
                    <w:pStyle w:val="BodyText2"/>
                    <w:rPr>
                      <w:sz w:val="20"/>
                    </w:rPr>
                  </w:pPr>
                  <w:r>
                    <w:rPr>
                      <w:sz w:val="20"/>
                    </w:rPr>
                    <w:t xml:space="preserve">Individual students create a 9 week SMART Goal which </w:t>
                  </w:r>
                  <w:r w:rsidR="009831EF">
                    <w:rPr>
                      <w:sz w:val="20"/>
                    </w:rPr>
                    <w:t>is developed around the weakest</w:t>
                  </w:r>
                  <w:r>
                    <w:rPr>
                      <w:sz w:val="20"/>
                    </w:rPr>
                    <w:t xml:space="preserve"> math indicators</w:t>
                  </w:r>
                </w:p>
              </w:txbxContent>
            </v:textbox>
          </v:shape>
        </w:pict>
      </w:r>
      <w:r w:rsidRPr="00EE67F9">
        <w:rPr>
          <w:rFonts w:ascii="Arial Narrow" w:hAnsi="Arial Narrow"/>
          <w:b/>
          <w:noProof/>
        </w:rPr>
        <w:pict>
          <v:shape id="_x0000_s1100" type="#_x0000_t202" style="position:absolute;margin-left:291.15pt;margin-top:-26.1pt;width:146.3pt;height:43.7pt;z-index:251694080">
            <v:textbox style="mso-next-textbox:#_x0000_s1100">
              <w:txbxContent>
                <w:p w:rsidR="006878D9" w:rsidRDefault="006878D9" w:rsidP="00624C62">
                  <w:r>
                    <w:t>Hire consultant to model student SMART Goal development while teachers monitor process</w:t>
                  </w:r>
                </w:p>
              </w:txbxContent>
            </v:textbox>
          </v:shape>
        </w:pict>
      </w:r>
    </w:p>
    <w:p w:rsidR="00DF1983" w:rsidRDefault="00EE67F9">
      <w:pPr>
        <w:rPr>
          <w:rFonts w:ascii="Arial Narrow" w:hAnsi="Arial Narrow"/>
          <w:b/>
          <w:sz w:val="24"/>
        </w:rPr>
      </w:pPr>
      <w:r w:rsidRPr="00EE67F9">
        <w:rPr>
          <w:rFonts w:ascii="Arial Narrow" w:hAnsi="Arial Narrow"/>
          <w:b/>
          <w:noProof/>
        </w:rPr>
        <w:pict>
          <v:line id="_x0000_s1122" style="position:absolute;z-index:251716608;v-text-anchor:middle" from="265.7pt,12.85pt" to="278.1pt,12.85pt" o:allowincell="f" strokeweight="1pt"/>
        </w:pict>
      </w:r>
    </w:p>
    <w:p w:rsidR="00394AF2" w:rsidRPr="009831EF" w:rsidRDefault="00EE67F9">
      <w:pPr>
        <w:rPr>
          <w:rFonts w:ascii="Arial Narrow" w:hAnsi="Arial Narrow"/>
          <w:b/>
          <w:sz w:val="24"/>
        </w:rPr>
      </w:pPr>
      <w:r w:rsidRPr="00EE67F9">
        <w:rPr>
          <w:noProof/>
        </w:rPr>
        <w:pict>
          <v:shape id="_x0000_s1134" type="#_x0000_t202" style="position:absolute;margin-left:465.25pt;margin-top:10.85pt;width:193.15pt;height:55.05pt;z-index:251726848" stroked="f">
            <v:textbox style="mso-next-textbox:#_x0000_s1134">
              <w:txbxContent>
                <w:p w:rsidR="006878D9" w:rsidRPr="007430D3" w:rsidRDefault="006878D9" w:rsidP="009E3556">
                  <w:r w:rsidRPr="007430D3">
                    <w:t xml:space="preserve">100% of the </w:t>
                  </w:r>
                  <w:proofErr w:type="gramStart"/>
                  <w:r w:rsidRPr="007430D3">
                    <w:t>math  teachers</w:t>
                  </w:r>
                  <w:proofErr w:type="gramEnd"/>
                  <w:r w:rsidRPr="007430D3">
                    <w:t xml:space="preserve"> will post the essential indicator in student friendly language on the board as a daily objective reference for  student clarity of focus</w:t>
                  </w:r>
                </w:p>
              </w:txbxContent>
            </v:textbox>
          </v:shape>
        </w:pict>
      </w:r>
      <w:r w:rsidRPr="00EE67F9">
        <w:rPr>
          <w:rFonts w:ascii="Arial Narrow" w:hAnsi="Arial Narrow"/>
          <w:b/>
          <w:noProof/>
        </w:rPr>
        <w:pict>
          <v:line id="_x0000_s1096" style="position:absolute;z-index:251689984;v-text-anchor:middle" from="143.8pt,1.7pt" to="166.7pt,1.7pt" o:allowincell="f" strokeweight="1pt"/>
        </w:pict>
      </w:r>
      <w:r>
        <w:rPr>
          <w:rFonts w:ascii="Arial Narrow" w:hAnsi="Arial Narrow"/>
          <w:b/>
          <w:noProof/>
          <w:sz w:val="24"/>
        </w:rPr>
        <w:pict>
          <v:shape id="_x0000_s1101" type="#_x0000_t202" style="position:absolute;margin-left:291.15pt;margin-top:1.7pt;width:146.3pt;height:60.15pt;z-index:251695104">
            <v:textbox style="mso-next-textbox:#_x0000_s1101">
              <w:txbxContent>
                <w:p w:rsidR="006878D9" w:rsidRDefault="006878D9" w:rsidP="00624C62">
                  <w:r>
                    <w:t xml:space="preserve">Students develop </w:t>
                  </w:r>
                  <w:proofErr w:type="gramStart"/>
                  <w:r>
                    <w:t>individual  math</w:t>
                  </w:r>
                  <w:proofErr w:type="gramEnd"/>
                  <w:r>
                    <w:t xml:space="preserve"> SMART Goals every 9 weeks during </w:t>
                  </w:r>
                  <w:proofErr w:type="spellStart"/>
                  <w:r>
                    <w:t>Homebase</w:t>
                  </w:r>
                  <w:proofErr w:type="spellEnd"/>
                  <w:r>
                    <w:t xml:space="preserve"> which are reviewed every Friday</w:t>
                  </w:r>
                </w:p>
              </w:txbxContent>
            </v:textbox>
          </v:shape>
        </w:pict>
      </w:r>
      <w:r w:rsidRPr="00EE67F9">
        <w:rPr>
          <w:noProof/>
        </w:rPr>
        <w:pict>
          <v:line id="_x0000_s1113" style="position:absolute;z-index:251707392;v-text-anchor:middle" from="470.2pt,4.4pt" to="619.05pt,4.4pt" strokeweight="1pt"/>
        </w:pict>
      </w:r>
      <w:r>
        <w:rPr>
          <w:rFonts w:ascii="Arial Narrow" w:hAnsi="Arial Narrow"/>
          <w:b/>
          <w:noProof/>
          <w:sz w:val="24"/>
        </w:rPr>
        <w:pict>
          <v:rect id="_x0000_s1026" style="position:absolute;margin-left:-18pt;margin-top:402pt;width:150pt;height:36pt;z-index:251633664;v-text-anchor:middle" o:allowincell="f" filled="f" fillcolor="#0c9" stroked="f" strokeweight="1pt"/>
        </w:pict>
      </w:r>
    </w:p>
    <w:p w:rsidR="00DF1983" w:rsidRDefault="00DF1983"/>
    <w:p w:rsidR="00340375" w:rsidRDefault="00EE67F9">
      <w:r w:rsidRPr="00EE67F9">
        <w:rPr>
          <w:rFonts w:ascii="Arial Narrow" w:hAnsi="Arial Narrow"/>
          <w:b/>
          <w:noProof/>
        </w:rPr>
        <w:pict>
          <v:line id="_x0000_s1123" style="position:absolute;z-index:251717632;v-text-anchor:middle" from="277.3pt,6.2pt" to="289.7pt,6.2pt" o:allowincell="f" strokeweight="1pt"/>
        </w:pict>
      </w:r>
    </w:p>
    <w:p w:rsidR="00340375" w:rsidRDefault="00340375"/>
    <w:p w:rsidR="00340375" w:rsidRDefault="00340375"/>
    <w:p w:rsidR="00340375" w:rsidRDefault="00EE67F9">
      <w:r>
        <w:rPr>
          <w:noProof/>
        </w:rPr>
        <w:pict>
          <v:line id="_x0000_s1114" style="position:absolute;z-index:251708416;v-text-anchor:middle" from="472.35pt,10pt" to="621.2pt,10pt" strokeweight="1pt"/>
        </w:pict>
      </w:r>
      <w:r>
        <w:rPr>
          <w:noProof/>
        </w:rPr>
        <w:pict>
          <v:shape id="_x0000_s1093" type="#_x0000_t202" style="position:absolute;margin-left:166.7pt;margin-top:6.15pt;width:99pt;height:105.3pt;z-index:251686912">
            <v:textbox style="mso-next-textbox:#_x0000_s1093">
              <w:txbxContent>
                <w:p w:rsidR="006878D9" w:rsidRPr="003536B8" w:rsidRDefault="006878D9" w:rsidP="00EF3321">
                  <w:pPr>
                    <w:pStyle w:val="BodyText2"/>
                    <w:rPr>
                      <w:sz w:val="20"/>
                    </w:rPr>
                  </w:pPr>
                  <w:r>
                    <w:rPr>
                      <w:sz w:val="20"/>
                    </w:rPr>
                    <w:t xml:space="preserve">Grade level math PLC's </w:t>
                  </w:r>
                  <w:proofErr w:type="gramStart"/>
                  <w:r>
                    <w:rPr>
                      <w:sz w:val="20"/>
                    </w:rPr>
                    <w:t>develop  SMART</w:t>
                  </w:r>
                  <w:proofErr w:type="gramEnd"/>
                  <w:r>
                    <w:rPr>
                      <w:sz w:val="20"/>
                    </w:rPr>
                    <w:t xml:space="preserve"> Goal before each  mastery check based upon the weakest indicators</w:t>
                  </w:r>
                  <w:r w:rsidRPr="003536B8">
                    <w:rPr>
                      <w:sz w:val="20"/>
                    </w:rPr>
                    <w:t xml:space="preserve"> </w:t>
                  </w:r>
                  <w:r>
                    <w:rPr>
                      <w:sz w:val="20"/>
                    </w:rPr>
                    <w:t>from the math pacing guide</w:t>
                  </w:r>
                </w:p>
              </w:txbxContent>
            </v:textbox>
          </v:shape>
        </w:pict>
      </w:r>
      <w:r>
        <w:rPr>
          <w:noProof/>
        </w:rPr>
        <w:pict>
          <v:shape id="_x0000_s1102" type="#_x0000_t202" style="position:absolute;margin-left:291.15pt;margin-top:6.15pt;width:146.3pt;height:53.8pt;z-index:251696128">
            <v:textbox style="mso-next-textbox:#_x0000_s1102">
              <w:txbxContent>
                <w:p w:rsidR="006878D9" w:rsidRDefault="006878D9" w:rsidP="00624C62">
                  <w:r>
                    <w:t xml:space="preserve">Math Grade Level PLC's use Data Analyses Worksheet to develop SMART Goals for any indicator below 60% </w:t>
                  </w:r>
                </w:p>
              </w:txbxContent>
            </v:textbox>
          </v:shape>
        </w:pict>
      </w:r>
    </w:p>
    <w:p w:rsidR="00340375" w:rsidRDefault="00EE67F9">
      <w:r>
        <w:rPr>
          <w:noProof/>
        </w:rPr>
        <w:pict>
          <v:shape id="_x0000_s1107" type="#_x0000_t202" style="position:absolute;margin-left:463.8pt;margin-top:5.1pt;width:194.6pt;height:43.35pt;z-index:251701248" stroked="f">
            <v:textbox style="mso-next-textbox:#_x0000_s1107">
              <w:txbxContent>
                <w:p w:rsidR="006878D9" w:rsidRDefault="009831EF" w:rsidP="001C104C">
                  <w:r>
                    <w:t xml:space="preserve">100% of the math </w:t>
                  </w:r>
                  <w:r w:rsidR="006878D9">
                    <w:t xml:space="preserve">Grade Level PLC's have SMART Goals posted </w:t>
                  </w:r>
                  <w:proofErr w:type="gramStart"/>
                  <w:r w:rsidR="006878D9">
                    <w:t>by  the</w:t>
                  </w:r>
                  <w:proofErr w:type="gramEnd"/>
                  <w:r w:rsidR="006878D9">
                    <w:t xml:space="preserve"> first mastery check</w:t>
                  </w:r>
                </w:p>
              </w:txbxContent>
            </v:textbox>
          </v:shape>
        </w:pict>
      </w:r>
      <w:r w:rsidRPr="00EE67F9">
        <w:rPr>
          <w:rFonts w:ascii="Arial Narrow" w:hAnsi="Arial Narrow"/>
          <w:b/>
          <w:noProof/>
        </w:rPr>
        <w:pict>
          <v:line id="_x0000_s1126" style="position:absolute;z-index:251720704;v-text-anchor:middle" from="278.1pt,10.45pt" to="290.5pt,10.45pt" o:allowincell="f" strokeweight="1pt"/>
        </w:pict>
      </w:r>
      <w:r w:rsidRPr="00EE67F9">
        <w:rPr>
          <w:rFonts w:ascii="Arial Narrow" w:hAnsi="Arial Narrow"/>
          <w:b/>
          <w:noProof/>
          <w:sz w:val="24"/>
        </w:rPr>
        <w:pict>
          <v:line id="_x0000_s1125" style="position:absolute;z-index:251719680;v-text-anchor:middle" from="278.1pt,10.45pt" to="278.1pt,73.9pt" o:allowincell="f" strokeweight="1pt"/>
        </w:pict>
      </w:r>
    </w:p>
    <w:p w:rsidR="00340375" w:rsidRDefault="00340375"/>
    <w:p w:rsidR="00340375" w:rsidRDefault="00340375"/>
    <w:p w:rsidR="00340375" w:rsidRDefault="00EE67F9">
      <w:r w:rsidRPr="00EE67F9">
        <w:rPr>
          <w:rFonts w:ascii="Arial Narrow" w:hAnsi="Arial Narrow"/>
          <w:b/>
          <w:noProof/>
        </w:rPr>
        <w:pict>
          <v:line id="_x0000_s1124" style="position:absolute;z-index:251718656;v-text-anchor:middle" from="265.9pt,1.15pt" to="278.3pt,1.15pt" o:allowincell="f" strokeweight="1pt"/>
        </w:pict>
      </w:r>
      <w:r w:rsidRPr="00EE67F9">
        <w:rPr>
          <w:rFonts w:ascii="Arial Narrow" w:hAnsi="Arial Narrow"/>
          <w:b/>
          <w:noProof/>
        </w:rPr>
        <w:pict>
          <v:line id="_x0000_s1097" style="position:absolute;z-index:251691008;v-text-anchor:middle" from="2in,1.15pt" to="166.9pt,1.15pt" o:allowincell="f" strokeweight="1pt"/>
        </w:pict>
      </w:r>
    </w:p>
    <w:p w:rsidR="00340375" w:rsidRDefault="00EE67F9">
      <w:r>
        <w:rPr>
          <w:noProof/>
        </w:rPr>
        <w:pict>
          <v:line id="_x0000_s1115" style="position:absolute;z-index:251709440;v-text-anchor:middle" from="472.35pt,8.05pt" to="621.2pt,8.05pt" strokeweight="1pt"/>
        </w:pict>
      </w:r>
    </w:p>
    <w:p w:rsidR="00340375" w:rsidRDefault="00EE67F9">
      <w:r>
        <w:rPr>
          <w:noProof/>
        </w:rPr>
        <w:pict>
          <v:shape id="_x0000_s1108" type="#_x0000_t202" style="position:absolute;margin-left:465.25pt;margin-top:.55pt;width:193.15pt;height:45.9pt;z-index:251702272" stroked="f">
            <v:textbox style="mso-next-textbox:#_x0000_s1108">
              <w:txbxContent>
                <w:p w:rsidR="006878D9" w:rsidRDefault="006878D9" w:rsidP="001C104C">
                  <w:r>
                    <w:t>80% of the math teachers successfully meet each SMART goal in all sub groups</w:t>
                  </w:r>
                </w:p>
              </w:txbxContent>
            </v:textbox>
          </v:shape>
        </w:pict>
      </w:r>
      <w:r>
        <w:rPr>
          <w:noProof/>
        </w:rPr>
        <w:pict>
          <v:shape id="_x0000_s1103" type="#_x0000_t202" style="position:absolute;margin-left:291.15pt;margin-top:3.5pt;width:146.3pt;height:45.85pt;z-index:251697152">
            <v:textbox style="mso-next-textbox:#_x0000_s1103">
              <w:txbxContent>
                <w:p w:rsidR="006878D9" w:rsidRPr="00B83ABF" w:rsidRDefault="006878D9" w:rsidP="00B83ABF">
                  <w:r w:rsidRPr="00B83ABF">
                    <w:t xml:space="preserve">Mastery checks are reviewed and data posted </w:t>
                  </w:r>
                  <w:r>
                    <w:t>to</w:t>
                  </w:r>
                  <w:r w:rsidR="009831EF">
                    <w:t xml:space="preserve"> </w:t>
                  </w:r>
                  <w:r>
                    <w:t>measure SMART goal accomplishments</w:t>
                  </w:r>
                </w:p>
                <w:p w:rsidR="006878D9" w:rsidRPr="00B83ABF" w:rsidRDefault="006878D9" w:rsidP="00B83ABF"/>
              </w:txbxContent>
            </v:textbox>
          </v:shape>
        </w:pict>
      </w:r>
    </w:p>
    <w:p w:rsidR="00340375" w:rsidRDefault="00EE67F9">
      <w:r>
        <w:rPr>
          <w:noProof/>
        </w:rPr>
        <w:pict>
          <v:line id="_x0000_s1127" style="position:absolute;z-index:251721728;v-text-anchor:middle" from="277.3pt,5.5pt" to="289.7pt,5.5pt" o:allowincell="f" strokeweight="1pt"/>
        </w:pict>
      </w:r>
    </w:p>
    <w:p w:rsidR="00340375" w:rsidRDefault="00340375"/>
    <w:p w:rsidR="00340375" w:rsidRDefault="00340375"/>
    <w:p w:rsidR="00340375" w:rsidRDefault="00EE67F9">
      <w:r>
        <w:rPr>
          <w:noProof/>
        </w:rPr>
        <w:pict>
          <v:line id="_x0000_s1116" style="position:absolute;z-index:251710464;v-text-anchor:middle" from="472.35pt,3.35pt" to="621.2pt,3.35pt" strokeweight="1pt"/>
        </w:pict>
      </w:r>
    </w:p>
    <w:p w:rsidR="00340375" w:rsidRDefault="00EE67F9">
      <w:r>
        <w:rPr>
          <w:noProof/>
        </w:rPr>
        <w:pict>
          <v:shape id="_x0000_s1109" type="#_x0000_t202" style="position:absolute;margin-left:462.35pt;margin-top:6.5pt;width:196.05pt;height:63.65pt;z-index:251703296" stroked="f">
            <v:textbox style="mso-next-textbox:#_x0000_s1109">
              <w:txbxContent>
                <w:p w:rsidR="006878D9" w:rsidRDefault="006878D9" w:rsidP="001C104C">
                  <w:r>
                    <w:t>80% of the Math Tier 3</w:t>
                  </w:r>
                  <w:r w:rsidR="007430D3">
                    <w:t xml:space="preserve"> </w:t>
                  </w:r>
                  <w:r>
                    <w:t>students identified for additional support attend a Saturday School session during the specified term</w:t>
                  </w:r>
                </w:p>
              </w:txbxContent>
            </v:textbox>
          </v:shape>
        </w:pict>
      </w:r>
    </w:p>
    <w:p w:rsidR="00340375" w:rsidRDefault="00EE67F9">
      <w:r>
        <w:rPr>
          <w:noProof/>
        </w:rPr>
        <w:pict>
          <v:shape id="_x0000_s1104" type="#_x0000_t202" style="position:absolute;margin-left:291.15pt;margin-top:5.4pt;width:146.3pt;height:66.85pt;z-index:251698176">
            <v:textbox style="mso-next-textbox:#_x0000_s1104">
              <w:txbxContent>
                <w:p w:rsidR="006878D9" w:rsidRPr="00B83ABF" w:rsidRDefault="006878D9" w:rsidP="00B83ABF">
                  <w:r w:rsidRPr="00B83ABF">
                    <w:t xml:space="preserve">Mastery checks are reviewed </w:t>
                  </w:r>
                  <w:r>
                    <w:t>and individual students are identified for additional Saturday School re-teaching opportunities</w:t>
                  </w:r>
                </w:p>
                <w:p w:rsidR="006878D9" w:rsidRPr="00B83ABF" w:rsidRDefault="006878D9" w:rsidP="00B83ABF"/>
              </w:txbxContent>
            </v:textbox>
          </v:shape>
        </w:pict>
      </w:r>
      <w:r>
        <w:rPr>
          <w:noProof/>
        </w:rPr>
        <w:pict>
          <v:shape id="_x0000_s1094" type="#_x0000_t202" style="position:absolute;margin-left:166.9pt;margin-top:5.4pt;width:99pt;height:71.6pt;z-index:251687936">
            <v:textbox style="mso-next-textbox:#_x0000_s1094">
              <w:txbxContent>
                <w:p w:rsidR="006878D9" w:rsidRPr="003536B8" w:rsidRDefault="006878D9" w:rsidP="00EF3321">
                  <w:pPr>
                    <w:pStyle w:val="BodyText2"/>
                    <w:rPr>
                      <w:sz w:val="20"/>
                    </w:rPr>
                  </w:pPr>
                  <w:r>
                    <w:rPr>
                      <w:sz w:val="20"/>
                    </w:rPr>
                    <w:t xml:space="preserve">Data </w:t>
                  </w:r>
                  <w:proofErr w:type="gramStart"/>
                  <w:r>
                    <w:rPr>
                      <w:sz w:val="20"/>
                    </w:rPr>
                    <w:t>from  Tier</w:t>
                  </w:r>
                  <w:proofErr w:type="gramEnd"/>
                  <w:r>
                    <w:rPr>
                      <w:sz w:val="20"/>
                    </w:rPr>
                    <w:t xml:space="preserve"> 3 Math programs are monitored  monthly for extended Tier 3 offerings</w:t>
                  </w:r>
                </w:p>
              </w:txbxContent>
            </v:textbox>
          </v:shape>
        </w:pict>
      </w:r>
    </w:p>
    <w:p w:rsidR="00340375" w:rsidRDefault="00340375"/>
    <w:p w:rsidR="00340375" w:rsidRDefault="00340375"/>
    <w:p w:rsidR="00340375" w:rsidRDefault="00EE67F9">
      <w:r>
        <w:rPr>
          <w:noProof/>
        </w:rPr>
        <w:pict>
          <v:line id="_x0000_s1098" style="position:absolute;z-index:251692032;v-text-anchor:middle" from="143.8pt,7.75pt" to="166.7pt,7.75pt" o:allowincell="f" strokeweight="1pt"/>
        </w:pict>
      </w:r>
      <w:r>
        <w:rPr>
          <w:noProof/>
        </w:rPr>
        <w:pict>
          <v:line id="_x0000_s1128" style="position:absolute;z-index:251722752;v-text-anchor:middle" from="265.7pt,3.3pt" to="289.7pt,3.3pt" o:allowincell="f" strokeweight="1pt"/>
        </w:pict>
      </w:r>
    </w:p>
    <w:p w:rsidR="00340375" w:rsidRDefault="00EE67F9">
      <w:r>
        <w:rPr>
          <w:noProof/>
        </w:rPr>
        <w:pict>
          <v:shape id="_x0000_s1110" type="#_x0000_t202" style="position:absolute;margin-left:465.25pt;margin-top:6.5pt;width:188.3pt;height:41.9pt;z-index:251704320" stroked="f">
            <v:textbox style="mso-next-textbox:#_x0000_s1110">
              <w:txbxContent>
                <w:p w:rsidR="006878D9" w:rsidRDefault="009831EF" w:rsidP="007768C1">
                  <w:r>
                    <w:t>60</w:t>
                  </w:r>
                  <w:r w:rsidR="006878D9">
                    <w:t>% of the Math Tier 3</w:t>
                  </w:r>
                  <w:r w:rsidR="007430D3">
                    <w:t xml:space="preserve"> </w:t>
                  </w:r>
                  <w:r w:rsidR="006878D9">
                    <w:t xml:space="preserve">students identified for re-teaching will score </w:t>
                  </w:r>
                  <w:r w:rsidR="0034488C">
                    <w:t>60</w:t>
                  </w:r>
                  <w:r w:rsidR="006878D9">
                    <w:t>% on their second mastery check</w:t>
                  </w:r>
                </w:p>
              </w:txbxContent>
            </v:textbox>
          </v:shape>
        </w:pict>
      </w:r>
      <w:r>
        <w:rPr>
          <w:noProof/>
        </w:rPr>
        <w:pict>
          <v:line id="_x0000_s1117" style="position:absolute;z-index:251711488;v-text-anchor:middle" from="470.2pt,6.5pt" to="619.05pt,6.5pt" strokeweight="1pt"/>
        </w:pict>
      </w:r>
    </w:p>
    <w:p w:rsidR="00340375" w:rsidRDefault="00340375"/>
    <w:p w:rsidR="00340375" w:rsidRDefault="00340375"/>
    <w:p w:rsidR="00340375" w:rsidRDefault="00340375"/>
    <w:p w:rsidR="00340375" w:rsidRDefault="00340375"/>
    <w:p w:rsidR="00340375" w:rsidRDefault="00EE67F9">
      <w:r>
        <w:rPr>
          <w:noProof/>
        </w:rPr>
        <w:pict>
          <v:shape id="_x0000_s1095" type="#_x0000_t202" style="position:absolute;margin-left:166.7pt;margin-top:2.8pt;width:99pt;height:92.35pt;z-index:251688960">
            <v:textbox style="mso-next-textbox:#_x0000_s1095">
              <w:txbxContent>
                <w:p w:rsidR="006878D9" w:rsidRPr="003536B8" w:rsidRDefault="006878D9" w:rsidP="00F8408D">
                  <w:pPr>
                    <w:pStyle w:val="BodyText2"/>
                    <w:rPr>
                      <w:sz w:val="20"/>
                    </w:rPr>
                  </w:pPr>
                  <w:r>
                    <w:rPr>
                      <w:sz w:val="20"/>
                    </w:rPr>
                    <w:t>Data from ma</w:t>
                  </w:r>
                  <w:r w:rsidR="007430D3">
                    <w:rPr>
                      <w:sz w:val="20"/>
                    </w:rPr>
                    <w:t xml:space="preserve">stery checks is </w:t>
                  </w:r>
                  <w:proofErr w:type="gramStart"/>
                  <w:r w:rsidR="007430D3">
                    <w:rPr>
                      <w:sz w:val="20"/>
                    </w:rPr>
                    <w:t>monitored  for</w:t>
                  </w:r>
                  <w:proofErr w:type="gramEnd"/>
                  <w:r w:rsidR="007430D3">
                    <w:rPr>
                      <w:sz w:val="20"/>
                    </w:rPr>
                    <w:t xml:space="preserve"> T</w:t>
                  </w:r>
                  <w:r>
                    <w:rPr>
                      <w:sz w:val="20"/>
                    </w:rPr>
                    <w:t>ier 2 interventions and re-teaching opportunities are provided</w:t>
                  </w:r>
                </w:p>
              </w:txbxContent>
            </v:textbox>
          </v:shape>
        </w:pict>
      </w:r>
      <w:r>
        <w:rPr>
          <w:noProof/>
        </w:rPr>
        <w:pict>
          <v:shape id="_x0000_s1105" type="#_x0000_t202" style="position:absolute;margin-left:290.5pt;margin-top:4.75pt;width:146.3pt;height:63.65pt;z-index:251699200">
            <v:textbox style="mso-next-textbox:#_x0000_s1105">
              <w:txbxContent>
                <w:p w:rsidR="006878D9" w:rsidRPr="00B83ABF" w:rsidRDefault="006878D9" w:rsidP="00B83ABF">
                  <w:proofErr w:type="spellStart"/>
                  <w:r>
                    <w:t>Homebase</w:t>
                  </w:r>
                  <w:proofErr w:type="spellEnd"/>
                  <w:r>
                    <w:t xml:space="preserve"> structures are reorganized on Wednesdays and Thursdays to accommodate re-teaching opportunities</w:t>
                  </w:r>
                </w:p>
                <w:p w:rsidR="006878D9" w:rsidRPr="00B83ABF" w:rsidRDefault="006878D9" w:rsidP="00B83ABF"/>
              </w:txbxContent>
            </v:textbox>
          </v:shape>
        </w:pict>
      </w:r>
    </w:p>
    <w:p w:rsidR="00340375" w:rsidRDefault="00EE67F9">
      <w:r>
        <w:rPr>
          <w:noProof/>
        </w:rPr>
        <w:pict>
          <v:shape id="_x0000_s1111" type="#_x0000_t202" style="position:absolute;margin-left:465.25pt;margin-top:4.35pt;width:183.45pt;height:43.35pt;z-index:251705344" stroked="f">
            <v:textbox style="mso-next-textbox:#_x0000_s1111">
              <w:txbxContent>
                <w:p w:rsidR="006878D9" w:rsidRDefault="009831EF" w:rsidP="007768C1">
                  <w:r>
                    <w:t>6</w:t>
                  </w:r>
                  <w:r w:rsidR="006878D9">
                    <w:t xml:space="preserve">0% of the Math Tier 2 students identified for re-teaching will score </w:t>
                  </w:r>
                  <w:r w:rsidR="0034488C">
                    <w:t>60</w:t>
                  </w:r>
                  <w:r w:rsidR="006878D9">
                    <w:t>% on their second mastery check</w:t>
                  </w:r>
                </w:p>
              </w:txbxContent>
            </v:textbox>
          </v:shape>
        </w:pict>
      </w:r>
      <w:r>
        <w:rPr>
          <w:noProof/>
        </w:rPr>
        <w:pict>
          <v:line id="_x0000_s1118" style="position:absolute;z-index:251712512;v-text-anchor:middle" from="473.95pt,2.65pt" to="622.8pt,2.65pt" strokeweight="1pt"/>
        </w:pict>
      </w:r>
    </w:p>
    <w:p w:rsidR="00340375" w:rsidRDefault="00340375"/>
    <w:p w:rsidR="00340375" w:rsidRDefault="00EE67F9">
      <w:r>
        <w:rPr>
          <w:noProof/>
        </w:rPr>
        <w:pict>
          <v:line id="_x0000_s1130" style="position:absolute;z-index:251723776;v-text-anchor:middle" from="267.15pt,1.8pt" to="291.15pt,1.8pt" o:allowincell="f" strokeweight="1pt"/>
        </w:pict>
      </w:r>
      <w:r>
        <w:rPr>
          <w:noProof/>
        </w:rPr>
        <w:pict>
          <v:line id="_x0000_s1099" style="position:absolute;z-index:251693056;v-text-anchor:middle" from="143.8pt,4.9pt" to="166.7pt,4.9pt" o:allowincell="f" strokeweight="1pt"/>
        </w:pict>
      </w:r>
    </w:p>
    <w:p w:rsidR="00340375" w:rsidRDefault="00340375"/>
    <w:p w:rsidR="00340375" w:rsidRDefault="00340375"/>
    <w:p w:rsidR="00340375" w:rsidRDefault="00340375"/>
    <w:p w:rsidR="00340375" w:rsidRDefault="00EE67F9">
      <w:r>
        <w:rPr>
          <w:noProof/>
        </w:rPr>
        <w:pict>
          <v:shape id="_x0000_s1136" type="#_x0000_t202" style="position:absolute;margin-left:291.15pt;margin-top:-.1pt;width:146.3pt;height:63.65pt;z-index:251727872">
            <v:textbox style="mso-next-textbox:#_x0000_s1136">
              <w:txbxContent>
                <w:p w:rsidR="007430D3" w:rsidRPr="00B83ABF" w:rsidRDefault="007430D3" w:rsidP="007430D3">
                  <w:r>
                    <w:t>KMA</w:t>
                  </w:r>
                  <w:r w:rsidR="00B9463F">
                    <w:t xml:space="preserve"> classes are reorganized quarterly for students needing extra support. </w:t>
                  </w:r>
                </w:p>
                <w:p w:rsidR="007430D3" w:rsidRPr="00B83ABF" w:rsidRDefault="007430D3" w:rsidP="007430D3"/>
              </w:txbxContent>
            </v:textbox>
          </v:shape>
        </w:pict>
      </w:r>
    </w:p>
    <w:p w:rsidR="00340375" w:rsidRDefault="00340375" w:rsidP="00340375">
      <w:pPr>
        <w:autoSpaceDE w:val="0"/>
        <w:autoSpaceDN w:val="0"/>
        <w:adjustRightInd w:val="0"/>
        <w:rPr>
          <w:rFonts w:cs="Arial"/>
          <w:bCs/>
          <w:color w:val="000000" w:themeColor="text1"/>
          <w:sz w:val="24"/>
          <w:szCs w:val="24"/>
          <w:u w:val="single"/>
        </w:rPr>
      </w:pPr>
    </w:p>
    <w:p w:rsidR="004A3943" w:rsidRDefault="004A3943" w:rsidP="00340375">
      <w:pPr>
        <w:autoSpaceDE w:val="0"/>
        <w:autoSpaceDN w:val="0"/>
        <w:adjustRightInd w:val="0"/>
        <w:rPr>
          <w:rFonts w:cs="Arial"/>
          <w:b/>
          <w:bCs/>
          <w:color w:val="000000" w:themeColor="text1"/>
          <w:sz w:val="24"/>
          <w:szCs w:val="24"/>
          <w:u w:val="single"/>
        </w:rPr>
      </w:pPr>
    </w:p>
    <w:p w:rsidR="004A3943" w:rsidRDefault="004A3943" w:rsidP="00340375">
      <w:pPr>
        <w:autoSpaceDE w:val="0"/>
        <w:autoSpaceDN w:val="0"/>
        <w:adjustRightInd w:val="0"/>
        <w:rPr>
          <w:rFonts w:cs="Arial"/>
          <w:b/>
          <w:bCs/>
          <w:color w:val="000000" w:themeColor="text1"/>
          <w:sz w:val="24"/>
          <w:szCs w:val="24"/>
          <w:u w:val="single"/>
        </w:rPr>
      </w:pPr>
    </w:p>
    <w:p w:rsidR="00340375" w:rsidRPr="00A91292" w:rsidRDefault="00340375" w:rsidP="00340375">
      <w:pPr>
        <w:autoSpaceDE w:val="0"/>
        <w:autoSpaceDN w:val="0"/>
        <w:adjustRightInd w:val="0"/>
        <w:rPr>
          <w:rFonts w:cs="Arial"/>
          <w:b/>
          <w:bCs/>
          <w:color w:val="000000" w:themeColor="text1"/>
          <w:sz w:val="24"/>
          <w:szCs w:val="24"/>
          <w:u w:val="single"/>
        </w:rPr>
      </w:pPr>
      <w:r w:rsidRPr="00A91292">
        <w:rPr>
          <w:rFonts w:cs="Arial"/>
          <w:b/>
          <w:bCs/>
          <w:color w:val="000000" w:themeColor="text1"/>
          <w:sz w:val="24"/>
          <w:szCs w:val="24"/>
          <w:u w:val="single"/>
        </w:rPr>
        <w:lastRenderedPageBreak/>
        <w:t>GRADE EIGHT</w:t>
      </w:r>
    </w:p>
    <w:p w:rsidR="00A91292" w:rsidRDefault="00A91292" w:rsidP="00340375">
      <w:pPr>
        <w:autoSpaceDE w:val="0"/>
        <w:autoSpaceDN w:val="0"/>
        <w:adjustRightInd w:val="0"/>
        <w:rPr>
          <w:rFonts w:cs="Arial"/>
          <w:bCs/>
          <w:color w:val="000000" w:themeColor="text1"/>
          <w:sz w:val="24"/>
          <w:szCs w:val="24"/>
          <w:u w:val="single"/>
        </w:rPr>
      </w:pP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u w:val="single"/>
        </w:rPr>
        <w:t>M.8.4.1.K3</w:t>
      </w:r>
      <w:r w:rsidRPr="00340375">
        <w:rPr>
          <w:rFonts w:cs="Arial"/>
          <w:bCs/>
          <w:color w:val="000000" w:themeColor="text1"/>
          <w:sz w:val="24"/>
          <w:szCs w:val="24"/>
        </w:rPr>
        <w:t xml:space="preserve"> </w:t>
      </w:r>
      <w:proofErr w:type="spellStart"/>
      <w:r w:rsidRPr="00340375">
        <w:rPr>
          <w:rFonts w:cs="Arial"/>
          <w:bCs/>
          <w:color w:val="000000" w:themeColor="text1"/>
          <w:sz w:val="24"/>
          <w:szCs w:val="24"/>
        </w:rPr>
        <w:t>Avg</w:t>
      </w:r>
      <w:proofErr w:type="spellEnd"/>
      <w:r w:rsidRPr="00340375">
        <w:rPr>
          <w:rFonts w:cs="Arial"/>
          <w:bCs/>
          <w:color w:val="000000" w:themeColor="text1"/>
          <w:sz w:val="24"/>
          <w:szCs w:val="24"/>
        </w:rPr>
        <w:t xml:space="preserve"> = </w:t>
      </w:r>
      <w:proofErr w:type="gramStart"/>
      <w:r w:rsidRPr="00340375">
        <w:rPr>
          <w:rFonts w:cs="Arial"/>
          <w:bCs/>
          <w:color w:val="000000" w:themeColor="text1"/>
          <w:sz w:val="24"/>
          <w:szCs w:val="24"/>
        </w:rPr>
        <w:t>42 ;</w:t>
      </w:r>
      <w:proofErr w:type="gramEnd"/>
      <w:r w:rsidRPr="00340375">
        <w:rPr>
          <w:rFonts w:cs="Arial"/>
          <w:bCs/>
          <w:color w:val="000000" w:themeColor="text1"/>
          <w:sz w:val="24"/>
          <w:szCs w:val="24"/>
        </w:rPr>
        <w:t xml:space="preserve"> Finds the probability of a compound event composed of two independent events in an experiment, simulation, or situation</w:t>
      </w:r>
    </w:p>
    <w:p w:rsidR="00340375" w:rsidRPr="00340375" w:rsidRDefault="00340375" w:rsidP="00340375">
      <w:pPr>
        <w:autoSpaceDE w:val="0"/>
        <w:autoSpaceDN w:val="0"/>
        <w:adjustRightInd w:val="0"/>
        <w:rPr>
          <w:rFonts w:cs="Arial"/>
          <w:bCs/>
          <w:color w:val="000000" w:themeColor="text1"/>
          <w:sz w:val="24"/>
          <w:szCs w:val="24"/>
          <w:u w:val="single"/>
        </w:rPr>
      </w:pP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u w:val="single"/>
        </w:rPr>
        <w:t>M.8.1.4.A1</w:t>
      </w:r>
      <w:r w:rsidRPr="00340375">
        <w:rPr>
          <w:rFonts w:cs="Arial"/>
          <w:bCs/>
          <w:color w:val="000000" w:themeColor="text1"/>
          <w:sz w:val="24"/>
          <w:szCs w:val="24"/>
        </w:rPr>
        <w:t xml:space="preserve"> </w:t>
      </w:r>
      <w:proofErr w:type="spellStart"/>
      <w:r w:rsidRPr="00340375">
        <w:rPr>
          <w:rFonts w:cs="Arial"/>
          <w:bCs/>
          <w:color w:val="000000" w:themeColor="text1"/>
          <w:sz w:val="24"/>
          <w:szCs w:val="24"/>
        </w:rPr>
        <w:t>Avg</w:t>
      </w:r>
      <w:proofErr w:type="spellEnd"/>
      <w:r w:rsidRPr="00340375">
        <w:rPr>
          <w:rFonts w:cs="Arial"/>
          <w:bCs/>
          <w:color w:val="000000" w:themeColor="text1"/>
          <w:sz w:val="24"/>
          <w:szCs w:val="24"/>
        </w:rPr>
        <w:t xml:space="preserve"> = </w:t>
      </w:r>
      <w:proofErr w:type="gramStart"/>
      <w:r w:rsidRPr="00340375">
        <w:rPr>
          <w:rFonts w:cs="Arial"/>
          <w:bCs/>
          <w:color w:val="000000" w:themeColor="text1"/>
          <w:sz w:val="24"/>
          <w:szCs w:val="24"/>
        </w:rPr>
        <w:t>45 ;</w:t>
      </w:r>
      <w:proofErr w:type="gramEnd"/>
      <w:r w:rsidRPr="00340375">
        <w:rPr>
          <w:rFonts w:cs="Arial"/>
          <w:bCs/>
          <w:color w:val="000000" w:themeColor="text1"/>
          <w:sz w:val="24"/>
          <w:szCs w:val="24"/>
        </w:rPr>
        <w:t xml:space="preserve"> Generates and/or solves one- and two-step real-world problems using computational procedures and mathematical concepts with</w:t>
      </w: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rPr>
        <w:t xml:space="preserve">a) </w:t>
      </w:r>
      <w:proofErr w:type="gramStart"/>
      <w:r w:rsidRPr="00340375">
        <w:rPr>
          <w:rFonts w:cs="Arial"/>
          <w:bCs/>
          <w:color w:val="000000" w:themeColor="text1"/>
          <w:sz w:val="24"/>
          <w:szCs w:val="24"/>
        </w:rPr>
        <w:t>rational</w:t>
      </w:r>
      <w:proofErr w:type="gramEnd"/>
      <w:r w:rsidRPr="00340375">
        <w:rPr>
          <w:rFonts w:cs="Arial"/>
          <w:bCs/>
          <w:color w:val="000000" w:themeColor="text1"/>
          <w:sz w:val="24"/>
          <w:szCs w:val="24"/>
        </w:rPr>
        <w:t xml:space="preserve"> numbers</w:t>
      </w: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rPr>
        <w:t xml:space="preserve">b) </w:t>
      </w:r>
      <w:proofErr w:type="gramStart"/>
      <w:r w:rsidRPr="00340375">
        <w:rPr>
          <w:rFonts w:cs="Arial"/>
          <w:bCs/>
          <w:color w:val="000000" w:themeColor="text1"/>
          <w:sz w:val="24"/>
          <w:szCs w:val="24"/>
        </w:rPr>
        <w:t>the</w:t>
      </w:r>
      <w:proofErr w:type="gramEnd"/>
      <w:r w:rsidRPr="00340375">
        <w:rPr>
          <w:rFonts w:cs="Arial"/>
          <w:bCs/>
          <w:color w:val="000000" w:themeColor="text1"/>
          <w:sz w:val="24"/>
          <w:szCs w:val="24"/>
        </w:rPr>
        <w:t xml:space="preserve"> irrational number pi as an approximation</w:t>
      </w: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rPr>
        <w:t xml:space="preserve">c) </w:t>
      </w:r>
      <w:proofErr w:type="gramStart"/>
      <w:r w:rsidRPr="00340375">
        <w:rPr>
          <w:rFonts w:cs="Arial"/>
          <w:bCs/>
          <w:color w:val="000000" w:themeColor="text1"/>
          <w:sz w:val="24"/>
          <w:szCs w:val="24"/>
        </w:rPr>
        <w:t>applications</w:t>
      </w:r>
      <w:proofErr w:type="gramEnd"/>
      <w:r w:rsidRPr="00340375">
        <w:rPr>
          <w:rFonts w:cs="Arial"/>
          <w:bCs/>
          <w:color w:val="000000" w:themeColor="text1"/>
          <w:sz w:val="24"/>
          <w:szCs w:val="24"/>
        </w:rPr>
        <w:t xml:space="preserve"> of percents</w:t>
      </w:r>
    </w:p>
    <w:p w:rsidR="00340375" w:rsidRPr="00340375" w:rsidRDefault="00340375">
      <w:pPr>
        <w:rPr>
          <w:color w:val="000000" w:themeColor="text1"/>
        </w:rPr>
      </w:pP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u w:val="single"/>
        </w:rPr>
        <w:t>M.8.2.4.A2</w:t>
      </w:r>
      <w:r w:rsidRPr="00340375">
        <w:rPr>
          <w:rFonts w:cs="Arial"/>
          <w:bCs/>
          <w:color w:val="000000" w:themeColor="text1"/>
          <w:sz w:val="24"/>
          <w:szCs w:val="24"/>
        </w:rPr>
        <w:t xml:space="preserve"> </w:t>
      </w:r>
      <w:proofErr w:type="spellStart"/>
      <w:r w:rsidRPr="00340375">
        <w:rPr>
          <w:rFonts w:cs="Arial"/>
          <w:bCs/>
          <w:color w:val="000000" w:themeColor="text1"/>
          <w:sz w:val="24"/>
          <w:szCs w:val="24"/>
        </w:rPr>
        <w:t>Avg</w:t>
      </w:r>
      <w:proofErr w:type="spellEnd"/>
      <w:r w:rsidRPr="00340375">
        <w:rPr>
          <w:rFonts w:cs="Arial"/>
          <w:bCs/>
          <w:color w:val="000000" w:themeColor="text1"/>
          <w:sz w:val="24"/>
          <w:szCs w:val="24"/>
        </w:rPr>
        <w:t xml:space="preserve"> = </w:t>
      </w:r>
      <w:proofErr w:type="gramStart"/>
      <w:r w:rsidRPr="00340375">
        <w:rPr>
          <w:rFonts w:cs="Arial"/>
          <w:bCs/>
          <w:color w:val="000000" w:themeColor="text1"/>
          <w:sz w:val="24"/>
          <w:szCs w:val="24"/>
        </w:rPr>
        <w:t>50 ;</w:t>
      </w:r>
      <w:proofErr w:type="gramEnd"/>
      <w:r w:rsidRPr="00340375">
        <w:rPr>
          <w:rFonts w:cs="Arial"/>
          <w:bCs/>
          <w:color w:val="000000" w:themeColor="text1"/>
          <w:sz w:val="24"/>
          <w:szCs w:val="24"/>
        </w:rPr>
        <w:t xml:space="preserve"> Determines if a given graphical, algebraic, or geometric model is an accurate representation of a given real-world situation</w:t>
      </w:r>
    </w:p>
    <w:p w:rsidR="00340375" w:rsidRPr="00340375" w:rsidRDefault="00340375" w:rsidP="00340375">
      <w:pPr>
        <w:autoSpaceDE w:val="0"/>
        <w:autoSpaceDN w:val="0"/>
        <w:adjustRightInd w:val="0"/>
        <w:rPr>
          <w:rFonts w:cs="Arial"/>
          <w:bCs/>
          <w:color w:val="000000" w:themeColor="text1"/>
          <w:sz w:val="24"/>
          <w:szCs w:val="24"/>
          <w:u w:val="single"/>
        </w:rPr>
      </w:pP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u w:val="single"/>
        </w:rPr>
        <w:t>M.8.1.2.K2</w:t>
      </w:r>
      <w:r w:rsidRPr="00340375">
        <w:rPr>
          <w:rFonts w:cs="Arial"/>
          <w:bCs/>
          <w:color w:val="000000" w:themeColor="text1"/>
          <w:sz w:val="24"/>
          <w:szCs w:val="24"/>
        </w:rPr>
        <w:t xml:space="preserve"> </w:t>
      </w:r>
      <w:proofErr w:type="spellStart"/>
      <w:r w:rsidRPr="00340375">
        <w:rPr>
          <w:rFonts w:cs="Arial"/>
          <w:bCs/>
          <w:color w:val="000000" w:themeColor="text1"/>
          <w:sz w:val="24"/>
          <w:szCs w:val="24"/>
        </w:rPr>
        <w:t>Avg</w:t>
      </w:r>
      <w:proofErr w:type="spellEnd"/>
      <w:r w:rsidRPr="00340375">
        <w:rPr>
          <w:rFonts w:cs="Arial"/>
          <w:bCs/>
          <w:color w:val="000000" w:themeColor="text1"/>
          <w:sz w:val="24"/>
          <w:szCs w:val="24"/>
        </w:rPr>
        <w:t xml:space="preserve"> = 51 ; Identifies all the subsets of the real number system [natural (counting) numbers, whole numbers, integers, rational numbers, irrational numbers] to which a given number belongs</w:t>
      </w:r>
    </w:p>
    <w:p w:rsidR="00340375" w:rsidRPr="00340375" w:rsidRDefault="00340375">
      <w:pPr>
        <w:rPr>
          <w:color w:val="000000" w:themeColor="text1"/>
        </w:rPr>
      </w:pP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u w:val="single"/>
        </w:rPr>
        <w:t>M.8.1.1.K5</w:t>
      </w:r>
      <w:r w:rsidRPr="00340375">
        <w:rPr>
          <w:rFonts w:cs="Arial"/>
          <w:bCs/>
          <w:color w:val="000000" w:themeColor="text1"/>
          <w:sz w:val="24"/>
          <w:szCs w:val="24"/>
        </w:rPr>
        <w:t xml:space="preserve"> </w:t>
      </w:r>
      <w:proofErr w:type="spellStart"/>
      <w:r w:rsidRPr="00340375">
        <w:rPr>
          <w:rFonts w:cs="Arial"/>
          <w:bCs/>
          <w:color w:val="000000" w:themeColor="text1"/>
          <w:sz w:val="24"/>
          <w:szCs w:val="24"/>
        </w:rPr>
        <w:t>Avg</w:t>
      </w:r>
      <w:proofErr w:type="spellEnd"/>
      <w:r w:rsidRPr="00340375">
        <w:rPr>
          <w:rFonts w:cs="Arial"/>
          <w:bCs/>
          <w:color w:val="000000" w:themeColor="text1"/>
          <w:sz w:val="24"/>
          <w:szCs w:val="24"/>
        </w:rPr>
        <w:t xml:space="preserve"> = </w:t>
      </w:r>
      <w:proofErr w:type="gramStart"/>
      <w:r w:rsidRPr="00340375">
        <w:rPr>
          <w:rFonts w:cs="Arial"/>
          <w:bCs/>
          <w:color w:val="000000" w:themeColor="text1"/>
          <w:sz w:val="24"/>
          <w:szCs w:val="24"/>
        </w:rPr>
        <w:t>56 ;</w:t>
      </w:r>
      <w:proofErr w:type="gramEnd"/>
      <w:r w:rsidRPr="00340375">
        <w:rPr>
          <w:rFonts w:cs="Arial"/>
          <w:bCs/>
          <w:color w:val="000000" w:themeColor="text1"/>
          <w:sz w:val="24"/>
          <w:szCs w:val="24"/>
        </w:rPr>
        <w:t xml:space="preserve"> Knows and explains what happens to the product or quotient when</w:t>
      </w: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rPr>
        <w:t xml:space="preserve">a) </w:t>
      </w:r>
      <w:proofErr w:type="gramStart"/>
      <w:r w:rsidRPr="00340375">
        <w:rPr>
          <w:rFonts w:cs="Arial"/>
          <w:bCs/>
          <w:color w:val="000000" w:themeColor="text1"/>
          <w:sz w:val="24"/>
          <w:szCs w:val="24"/>
        </w:rPr>
        <w:t>a</w:t>
      </w:r>
      <w:proofErr w:type="gramEnd"/>
      <w:r w:rsidRPr="00340375">
        <w:rPr>
          <w:rFonts w:cs="Arial"/>
          <w:bCs/>
          <w:color w:val="000000" w:themeColor="text1"/>
          <w:sz w:val="24"/>
          <w:szCs w:val="24"/>
        </w:rPr>
        <w:t xml:space="preserve"> positive number is multiplied or divided by a rational number greater than zero and less than one</w:t>
      </w: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rPr>
        <w:t xml:space="preserve">b) </w:t>
      </w:r>
      <w:proofErr w:type="gramStart"/>
      <w:r w:rsidRPr="00340375">
        <w:rPr>
          <w:rFonts w:cs="Arial"/>
          <w:bCs/>
          <w:color w:val="000000" w:themeColor="text1"/>
          <w:sz w:val="24"/>
          <w:szCs w:val="24"/>
        </w:rPr>
        <w:t>a</w:t>
      </w:r>
      <w:proofErr w:type="gramEnd"/>
      <w:r w:rsidRPr="00340375">
        <w:rPr>
          <w:rFonts w:cs="Arial"/>
          <w:bCs/>
          <w:color w:val="000000" w:themeColor="text1"/>
          <w:sz w:val="24"/>
          <w:szCs w:val="24"/>
        </w:rPr>
        <w:t xml:space="preserve"> positive number is multiplied or divided by a rational number greater than one</w:t>
      </w: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rPr>
        <w:t xml:space="preserve">c) </w:t>
      </w:r>
      <w:proofErr w:type="gramStart"/>
      <w:r w:rsidRPr="00340375">
        <w:rPr>
          <w:rFonts w:cs="Arial"/>
          <w:bCs/>
          <w:color w:val="000000" w:themeColor="text1"/>
          <w:sz w:val="24"/>
          <w:szCs w:val="24"/>
        </w:rPr>
        <w:t>a</w:t>
      </w:r>
      <w:proofErr w:type="gramEnd"/>
      <w:r w:rsidRPr="00340375">
        <w:rPr>
          <w:rFonts w:cs="Arial"/>
          <w:bCs/>
          <w:color w:val="000000" w:themeColor="text1"/>
          <w:sz w:val="24"/>
          <w:szCs w:val="24"/>
        </w:rPr>
        <w:t xml:space="preserve"> nonzero real number is multiplied or divided by zero</w:t>
      </w:r>
    </w:p>
    <w:p w:rsidR="00340375" w:rsidRPr="00340375" w:rsidRDefault="00340375">
      <w:pPr>
        <w:rPr>
          <w:color w:val="000000" w:themeColor="text1"/>
        </w:rPr>
      </w:pP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u w:val="single"/>
        </w:rPr>
        <w:t>M.8.1.4.K2</w:t>
      </w:r>
      <w:r w:rsidRPr="00340375">
        <w:rPr>
          <w:rFonts w:cs="Arial"/>
          <w:bCs/>
          <w:color w:val="000000" w:themeColor="text1"/>
          <w:sz w:val="24"/>
          <w:szCs w:val="24"/>
        </w:rPr>
        <w:t xml:space="preserve"> </w:t>
      </w:r>
      <w:proofErr w:type="spellStart"/>
      <w:r w:rsidRPr="00340375">
        <w:rPr>
          <w:rFonts w:cs="Arial"/>
          <w:bCs/>
          <w:color w:val="000000" w:themeColor="text1"/>
          <w:sz w:val="24"/>
          <w:szCs w:val="24"/>
        </w:rPr>
        <w:t>Avg</w:t>
      </w:r>
      <w:proofErr w:type="spellEnd"/>
      <w:r w:rsidRPr="00340375">
        <w:rPr>
          <w:rFonts w:cs="Arial"/>
          <w:bCs/>
          <w:color w:val="000000" w:themeColor="text1"/>
          <w:sz w:val="24"/>
          <w:szCs w:val="24"/>
        </w:rPr>
        <w:t xml:space="preserve"> = </w:t>
      </w:r>
      <w:proofErr w:type="gramStart"/>
      <w:r w:rsidRPr="00340375">
        <w:rPr>
          <w:rFonts w:cs="Arial"/>
          <w:bCs/>
          <w:color w:val="000000" w:themeColor="text1"/>
          <w:sz w:val="24"/>
          <w:szCs w:val="24"/>
        </w:rPr>
        <w:t>57 ;</w:t>
      </w:r>
      <w:proofErr w:type="gramEnd"/>
      <w:r w:rsidRPr="00340375">
        <w:rPr>
          <w:rFonts w:cs="Arial"/>
          <w:bCs/>
          <w:color w:val="000000" w:themeColor="text1"/>
          <w:sz w:val="24"/>
          <w:szCs w:val="24"/>
        </w:rPr>
        <w:t xml:space="preserve"> Performs and explains these computational procedures with rational numbers</w:t>
      </w: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rPr>
        <w:t xml:space="preserve">a) </w:t>
      </w:r>
      <w:proofErr w:type="gramStart"/>
      <w:r w:rsidRPr="00340375">
        <w:rPr>
          <w:rFonts w:cs="Arial"/>
          <w:bCs/>
          <w:color w:val="000000" w:themeColor="text1"/>
          <w:sz w:val="24"/>
          <w:szCs w:val="24"/>
        </w:rPr>
        <w:t>addition</w:t>
      </w:r>
      <w:proofErr w:type="gramEnd"/>
      <w:r w:rsidRPr="00340375">
        <w:rPr>
          <w:rFonts w:cs="Arial"/>
          <w:bCs/>
          <w:color w:val="000000" w:themeColor="text1"/>
          <w:sz w:val="24"/>
          <w:szCs w:val="24"/>
        </w:rPr>
        <w:t>, subtraction, multiplication, and division of integers</w:t>
      </w: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rPr>
        <w:t xml:space="preserve">b) </w:t>
      </w:r>
      <w:proofErr w:type="gramStart"/>
      <w:r w:rsidRPr="00340375">
        <w:rPr>
          <w:rFonts w:cs="Arial"/>
          <w:bCs/>
          <w:color w:val="000000" w:themeColor="text1"/>
          <w:sz w:val="24"/>
          <w:szCs w:val="24"/>
        </w:rPr>
        <w:t>order</w:t>
      </w:r>
      <w:proofErr w:type="gramEnd"/>
      <w:r w:rsidRPr="00340375">
        <w:rPr>
          <w:rFonts w:cs="Arial"/>
          <w:bCs/>
          <w:color w:val="000000" w:themeColor="text1"/>
          <w:sz w:val="24"/>
          <w:szCs w:val="24"/>
        </w:rPr>
        <w:t xml:space="preserve"> of operations (evaluates within grouping symbols, evaluates powers to the second or third power, multiplies or divides in order from left to right, then adds or subtracts in order from left to right)</w:t>
      </w:r>
    </w:p>
    <w:p w:rsidR="00340375" w:rsidRPr="00340375" w:rsidRDefault="00340375">
      <w:pPr>
        <w:rPr>
          <w:color w:val="000000" w:themeColor="text1"/>
        </w:rPr>
      </w:pP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u w:val="single"/>
        </w:rPr>
        <w:t>M.8.2.2.A1</w:t>
      </w:r>
      <w:r w:rsidRPr="00340375">
        <w:rPr>
          <w:rFonts w:cs="Arial"/>
          <w:bCs/>
          <w:color w:val="000000" w:themeColor="text1"/>
          <w:sz w:val="24"/>
          <w:szCs w:val="24"/>
        </w:rPr>
        <w:t xml:space="preserve"> </w:t>
      </w:r>
      <w:proofErr w:type="spellStart"/>
      <w:r w:rsidRPr="00340375">
        <w:rPr>
          <w:rFonts w:cs="Arial"/>
          <w:bCs/>
          <w:color w:val="000000" w:themeColor="text1"/>
          <w:sz w:val="24"/>
          <w:szCs w:val="24"/>
        </w:rPr>
        <w:t>Avg</w:t>
      </w:r>
      <w:proofErr w:type="spellEnd"/>
      <w:r w:rsidRPr="00340375">
        <w:rPr>
          <w:rFonts w:cs="Arial"/>
          <w:bCs/>
          <w:color w:val="000000" w:themeColor="text1"/>
          <w:sz w:val="24"/>
          <w:szCs w:val="24"/>
        </w:rPr>
        <w:t xml:space="preserve"> = </w:t>
      </w:r>
      <w:proofErr w:type="gramStart"/>
      <w:r w:rsidRPr="00340375">
        <w:rPr>
          <w:rFonts w:cs="Arial"/>
          <w:bCs/>
          <w:color w:val="000000" w:themeColor="text1"/>
          <w:sz w:val="24"/>
          <w:szCs w:val="24"/>
        </w:rPr>
        <w:t>59 ;</w:t>
      </w:r>
      <w:proofErr w:type="gramEnd"/>
      <w:r w:rsidRPr="00340375">
        <w:rPr>
          <w:rFonts w:cs="Arial"/>
          <w:bCs/>
          <w:color w:val="000000" w:themeColor="text1"/>
          <w:sz w:val="24"/>
          <w:szCs w:val="24"/>
        </w:rPr>
        <w:t xml:space="preserve"> Represents real-world problems using</w:t>
      </w:r>
    </w:p>
    <w:p w:rsidR="00340375" w:rsidRPr="00340375" w:rsidRDefault="00340375" w:rsidP="00340375">
      <w:pPr>
        <w:autoSpaceDE w:val="0"/>
        <w:autoSpaceDN w:val="0"/>
        <w:adjustRightInd w:val="0"/>
        <w:rPr>
          <w:rFonts w:cs="Arial"/>
          <w:bCs/>
          <w:color w:val="000000" w:themeColor="text1"/>
          <w:sz w:val="24"/>
          <w:szCs w:val="24"/>
        </w:rPr>
      </w:pPr>
      <w:r w:rsidRPr="00340375">
        <w:rPr>
          <w:rFonts w:cs="Arial"/>
          <w:bCs/>
          <w:color w:val="000000" w:themeColor="text1"/>
          <w:sz w:val="24"/>
          <w:szCs w:val="24"/>
        </w:rPr>
        <w:t xml:space="preserve">a) </w:t>
      </w:r>
      <w:proofErr w:type="gramStart"/>
      <w:r w:rsidRPr="00340375">
        <w:rPr>
          <w:rFonts w:cs="Arial"/>
          <w:bCs/>
          <w:color w:val="000000" w:themeColor="text1"/>
          <w:sz w:val="24"/>
          <w:szCs w:val="24"/>
        </w:rPr>
        <w:t>variables</w:t>
      </w:r>
      <w:proofErr w:type="gramEnd"/>
      <w:r w:rsidRPr="00340375">
        <w:rPr>
          <w:rFonts w:cs="Arial"/>
          <w:bCs/>
          <w:color w:val="000000" w:themeColor="text1"/>
          <w:sz w:val="24"/>
          <w:szCs w:val="24"/>
        </w:rPr>
        <w:t>, symbols, expressions, one- or two-step equations with rational number coefficients and constants</w:t>
      </w:r>
    </w:p>
    <w:p w:rsidR="00340375" w:rsidRDefault="00340375">
      <w:pPr>
        <w:rPr>
          <w:color w:val="000000" w:themeColor="text1"/>
        </w:rPr>
      </w:pPr>
    </w:p>
    <w:p w:rsidR="00340375" w:rsidRDefault="00340375">
      <w:pPr>
        <w:rPr>
          <w:color w:val="000000" w:themeColor="text1"/>
        </w:rPr>
      </w:pPr>
    </w:p>
    <w:p w:rsidR="008B1E76" w:rsidRDefault="008B1E76">
      <w:pPr>
        <w:rPr>
          <w:color w:val="000000" w:themeColor="text1"/>
        </w:rPr>
      </w:pPr>
    </w:p>
    <w:p w:rsidR="008B1E76" w:rsidRDefault="008B1E76">
      <w:pPr>
        <w:rPr>
          <w:color w:val="000000" w:themeColor="text1"/>
        </w:rPr>
      </w:pPr>
    </w:p>
    <w:p w:rsidR="008B1E76" w:rsidRDefault="008B1E76">
      <w:pPr>
        <w:rPr>
          <w:color w:val="000000" w:themeColor="text1"/>
        </w:rPr>
      </w:pPr>
    </w:p>
    <w:p w:rsidR="008B1E76" w:rsidRDefault="008B1E76">
      <w:pPr>
        <w:rPr>
          <w:color w:val="000000" w:themeColor="text1"/>
        </w:rPr>
      </w:pPr>
    </w:p>
    <w:p w:rsidR="008B1E76" w:rsidRPr="008B1E76" w:rsidRDefault="008B1E76" w:rsidP="008B1E76">
      <w:pPr>
        <w:autoSpaceDE w:val="0"/>
        <w:autoSpaceDN w:val="0"/>
        <w:adjustRightInd w:val="0"/>
        <w:rPr>
          <w:rFonts w:cs="Arial"/>
          <w:b/>
          <w:bCs/>
          <w:color w:val="000000" w:themeColor="text1"/>
          <w:sz w:val="24"/>
          <w:szCs w:val="24"/>
          <w:u w:val="single"/>
        </w:rPr>
      </w:pPr>
      <w:r w:rsidRPr="008B1E76">
        <w:rPr>
          <w:rFonts w:cs="Arial"/>
          <w:b/>
          <w:bCs/>
          <w:color w:val="000000" w:themeColor="text1"/>
          <w:sz w:val="24"/>
          <w:szCs w:val="24"/>
          <w:u w:val="single"/>
        </w:rPr>
        <w:lastRenderedPageBreak/>
        <w:t>GRADE SEVEN</w:t>
      </w:r>
    </w:p>
    <w:p w:rsidR="008B1E76" w:rsidRPr="008B1E76" w:rsidRDefault="008B1E76" w:rsidP="008B1E76">
      <w:pPr>
        <w:autoSpaceDE w:val="0"/>
        <w:autoSpaceDN w:val="0"/>
        <w:adjustRightInd w:val="0"/>
        <w:rPr>
          <w:rFonts w:cs="Arial"/>
          <w:bCs/>
          <w:color w:val="000000" w:themeColor="text1"/>
          <w:sz w:val="24"/>
          <w:szCs w:val="24"/>
          <w:u w:val="single"/>
        </w:rPr>
      </w:pPr>
    </w:p>
    <w:p w:rsidR="008B1E76" w:rsidRPr="008B1E76" w:rsidRDefault="008B1E76" w:rsidP="008B1E76">
      <w:pPr>
        <w:autoSpaceDE w:val="0"/>
        <w:autoSpaceDN w:val="0"/>
        <w:adjustRightInd w:val="0"/>
        <w:rPr>
          <w:rFonts w:cs="Arial"/>
          <w:bCs/>
          <w:color w:val="000000" w:themeColor="text1"/>
          <w:sz w:val="24"/>
          <w:szCs w:val="24"/>
        </w:rPr>
      </w:pPr>
      <w:r w:rsidRPr="008B1E76">
        <w:rPr>
          <w:rFonts w:cs="Arial"/>
          <w:bCs/>
          <w:color w:val="000000" w:themeColor="text1"/>
          <w:sz w:val="24"/>
          <w:szCs w:val="24"/>
          <w:u w:val="single"/>
        </w:rPr>
        <w:t>M.7.3.2.A1</w:t>
      </w:r>
      <w:r w:rsidRPr="008B1E76">
        <w:rPr>
          <w:rFonts w:cs="Arial"/>
          <w:bCs/>
          <w:color w:val="000000" w:themeColor="text1"/>
          <w:sz w:val="24"/>
          <w:szCs w:val="24"/>
        </w:rPr>
        <w:t xml:space="preserve"> </w:t>
      </w:r>
      <w:proofErr w:type="spellStart"/>
      <w:r w:rsidRPr="008B1E76">
        <w:rPr>
          <w:rFonts w:cs="Arial"/>
          <w:bCs/>
          <w:color w:val="000000" w:themeColor="text1"/>
          <w:sz w:val="24"/>
          <w:szCs w:val="24"/>
        </w:rPr>
        <w:t>Avg</w:t>
      </w:r>
      <w:proofErr w:type="spellEnd"/>
      <w:r w:rsidRPr="008B1E76">
        <w:rPr>
          <w:rFonts w:cs="Arial"/>
          <w:bCs/>
          <w:color w:val="000000" w:themeColor="text1"/>
          <w:sz w:val="24"/>
          <w:szCs w:val="24"/>
        </w:rPr>
        <w:t xml:space="preserve"> = </w:t>
      </w:r>
      <w:proofErr w:type="gramStart"/>
      <w:r w:rsidRPr="008B1E76">
        <w:rPr>
          <w:rFonts w:cs="Arial"/>
          <w:bCs/>
          <w:color w:val="000000" w:themeColor="text1"/>
          <w:sz w:val="24"/>
          <w:szCs w:val="24"/>
        </w:rPr>
        <w:t>38 ;</w:t>
      </w:r>
      <w:proofErr w:type="gramEnd"/>
      <w:r w:rsidRPr="008B1E76">
        <w:rPr>
          <w:rFonts w:cs="Arial"/>
          <w:bCs/>
          <w:color w:val="000000" w:themeColor="text1"/>
          <w:sz w:val="24"/>
          <w:szCs w:val="24"/>
        </w:rPr>
        <w:t xml:space="preserve"> Solves real-world problems by</w:t>
      </w:r>
    </w:p>
    <w:p w:rsidR="008B1E76" w:rsidRPr="008B1E76" w:rsidRDefault="008B1E76">
      <w:pPr>
        <w:rPr>
          <w:color w:val="000000" w:themeColor="text1"/>
          <w:sz w:val="24"/>
          <w:szCs w:val="24"/>
        </w:rPr>
      </w:pPr>
    </w:p>
    <w:p w:rsidR="008B1E76" w:rsidRPr="008B1E76" w:rsidRDefault="008B1E76" w:rsidP="008B1E76">
      <w:pPr>
        <w:autoSpaceDE w:val="0"/>
        <w:autoSpaceDN w:val="0"/>
        <w:adjustRightInd w:val="0"/>
        <w:rPr>
          <w:rFonts w:cs="Arial"/>
          <w:bCs/>
          <w:color w:val="000000" w:themeColor="text1"/>
          <w:sz w:val="24"/>
          <w:szCs w:val="24"/>
        </w:rPr>
      </w:pPr>
      <w:r w:rsidRPr="008B1E76">
        <w:rPr>
          <w:rFonts w:cs="Arial"/>
          <w:bCs/>
          <w:color w:val="000000" w:themeColor="text1"/>
          <w:sz w:val="24"/>
          <w:szCs w:val="24"/>
          <w:u w:val="single"/>
        </w:rPr>
        <w:t>M.7.3.2.K4</w:t>
      </w:r>
      <w:r w:rsidRPr="008B1E76">
        <w:rPr>
          <w:rFonts w:cs="Arial"/>
          <w:bCs/>
          <w:color w:val="000000" w:themeColor="text1"/>
          <w:sz w:val="24"/>
          <w:szCs w:val="24"/>
        </w:rPr>
        <w:t xml:space="preserve"> </w:t>
      </w:r>
      <w:proofErr w:type="spellStart"/>
      <w:r w:rsidRPr="008B1E76">
        <w:rPr>
          <w:rFonts w:cs="Arial"/>
          <w:bCs/>
          <w:color w:val="000000" w:themeColor="text1"/>
          <w:sz w:val="24"/>
          <w:szCs w:val="24"/>
        </w:rPr>
        <w:t>Avg</w:t>
      </w:r>
      <w:proofErr w:type="spellEnd"/>
      <w:r w:rsidRPr="008B1E76">
        <w:rPr>
          <w:rFonts w:cs="Arial"/>
          <w:bCs/>
          <w:color w:val="000000" w:themeColor="text1"/>
          <w:sz w:val="24"/>
          <w:szCs w:val="24"/>
        </w:rPr>
        <w:t xml:space="preserve"> = </w:t>
      </w:r>
      <w:proofErr w:type="gramStart"/>
      <w:r w:rsidRPr="008B1E76">
        <w:rPr>
          <w:rFonts w:cs="Arial"/>
          <w:bCs/>
          <w:color w:val="000000" w:themeColor="text1"/>
          <w:sz w:val="24"/>
          <w:szCs w:val="24"/>
        </w:rPr>
        <w:t>51 ;</w:t>
      </w:r>
      <w:proofErr w:type="gramEnd"/>
      <w:r w:rsidRPr="008B1E76">
        <w:rPr>
          <w:rFonts w:cs="Arial"/>
          <w:bCs/>
          <w:color w:val="000000" w:themeColor="text1"/>
          <w:sz w:val="24"/>
          <w:szCs w:val="24"/>
        </w:rPr>
        <w:t xml:space="preserve"> Knows and uses perimeter and area formulas for circles, squares, rectangles, triangles, and parallelograms</w:t>
      </w:r>
    </w:p>
    <w:p w:rsidR="008B1E76" w:rsidRPr="008B1E76" w:rsidRDefault="008B1E76">
      <w:pPr>
        <w:rPr>
          <w:color w:val="000000" w:themeColor="text1"/>
          <w:sz w:val="24"/>
          <w:szCs w:val="24"/>
        </w:rPr>
      </w:pPr>
    </w:p>
    <w:p w:rsidR="008B1E76" w:rsidRPr="008B1E76" w:rsidRDefault="008B1E76" w:rsidP="008B1E76">
      <w:pPr>
        <w:autoSpaceDE w:val="0"/>
        <w:autoSpaceDN w:val="0"/>
        <w:adjustRightInd w:val="0"/>
        <w:rPr>
          <w:rFonts w:cs="Arial"/>
          <w:bCs/>
          <w:color w:val="000000" w:themeColor="text1"/>
          <w:sz w:val="24"/>
          <w:szCs w:val="24"/>
        </w:rPr>
      </w:pPr>
      <w:r w:rsidRPr="008B1E76">
        <w:rPr>
          <w:rFonts w:cs="Arial"/>
          <w:bCs/>
          <w:color w:val="000000" w:themeColor="text1"/>
          <w:sz w:val="24"/>
          <w:szCs w:val="24"/>
          <w:u w:val="single"/>
        </w:rPr>
        <w:t>M.7.4.2.A3</w:t>
      </w:r>
      <w:r w:rsidRPr="008B1E76">
        <w:rPr>
          <w:rFonts w:cs="Arial"/>
          <w:bCs/>
          <w:color w:val="000000" w:themeColor="text1"/>
          <w:sz w:val="24"/>
          <w:szCs w:val="24"/>
        </w:rPr>
        <w:t xml:space="preserve"> </w:t>
      </w:r>
      <w:proofErr w:type="spellStart"/>
      <w:r w:rsidRPr="008B1E76">
        <w:rPr>
          <w:rFonts w:cs="Arial"/>
          <w:bCs/>
          <w:color w:val="000000" w:themeColor="text1"/>
          <w:sz w:val="24"/>
          <w:szCs w:val="24"/>
        </w:rPr>
        <w:t>Avg</w:t>
      </w:r>
      <w:proofErr w:type="spellEnd"/>
      <w:r w:rsidRPr="008B1E76">
        <w:rPr>
          <w:rFonts w:cs="Arial"/>
          <w:bCs/>
          <w:color w:val="000000" w:themeColor="text1"/>
          <w:sz w:val="24"/>
          <w:szCs w:val="24"/>
        </w:rPr>
        <w:t xml:space="preserve"> = </w:t>
      </w:r>
      <w:proofErr w:type="gramStart"/>
      <w:r w:rsidRPr="008B1E76">
        <w:rPr>
          <w:rFonts w:cs="Arial"/>
          <w:bCs/>
          <w:color w:val="000000" w:themeColor="text1"/>
          <w:sz w:val="24"/>
          <w:szCs w:val="24"/>
        </w:rPr>
        <w:t>53 ;</w:t>
      </w:r>
      <w:proofErr w:type="gramEnd"/>
      <w:r w:rsidRPr="008B1E76">
        <w:rPr>
          <w:rFonts w:cs="Arial"/>
          <w:bCs/>
          <w:color w:val="000000" w:themeColor="text1"/>
          <w:sz w:val="24"/>
          <w:szCs w:val="24"/>
        </w:rPr>
        <w:t xml:space="preserve"> Recognizes and explains</w:t>
      </w:r>
    </w:p>
    <w:p w:rsidR="008B1E76" w:rsidRPr="008B1E76" w:rsidRDefault="008B1E76" w:rsidP="008B1E76">
      <w:pPr>
        <w:autoSpaceDE w:val="0"/>
        <w:autoSpaceDN w:val="0"/>
        <w:adjustRightInd w:val="0"/>
        <w:rPr>
          <w:rFonts w:cs="Arial"/>
          <w:bCs/>
          <w:color w:val="000000" w:themeColor="text1"/>
          <w:sz w:val="24"/>
          <w:szCs w:val="24"/>
        </w:rPr>
      </w:pPr>
      <w:r w:rsidRPr="008B1E76">
        <w:rPr>
          <w:rFonts w:cs="Arial"/>
          <w:bCs/>
          <w:color w:val="000000" w:themeColor="text1"/>
          <w:sz w:val="24"/>
          <w:szCs w:val="24"/>
        </w:rPr>
        <w:t xml:space="preserve">a) </w:t>
      </w:r>
      <w:proofErr w:type="gramStart"/>
      <w:r w:rsidRPr="008B1E76">
        <w:rPr>
          <w:rFonts w:cs="Arial"/>
          <w:bCs/>
          <w:color w:val="000000" w:themeColor="text1"/>
          <w:sz w:val="24"/>
          <w:szCs w:val="24"/>
        </w:rPr>
        <w:t>misleading</w:t>
      </w:r>
      <w:proofErr w:type="gramEnd"/>
      <w:r w:rsidRPr="008B1E76">
        <w:rPr>
          <w:rFonts w:cs="Arial"/>
          <w:bCs/>
          <w:color w:val="000000" w:themeColor="text1"/>
          <w:sz w:val="24"/>
          <w:szCs w:val="24"/>
        </w:rPr>
        <w:t xml:space="preserve"> representations of data</w:t>
      </w:r>
    </w:p>
    <w:p w:rsidR="008B1E76" w:rsidRPr="008B1E76" w:rsidRDefault="008B1E76" w:rsidP="008B1E76">
      <w:pPr>
        <w:autoSpaceDE w:val="0"/>
        <w:autoSpaceDN w:val="0"/>
        <w:adjustRightInd w:val="0"/>
        <w:rPr>
          <w:rFonts w:cs="Arial"/>
          <w:bCs/>
          <w:color w:val="000000" w:themeColor="text1"/>
          <w:sz w:val="24"/>
          <w:szCs w:val="24"/>
        </w:rPr>
      </w:pPr>
      <w:r w:rsidRPr="008B1E76">
        <w:rPr>
          <w:rFonts w:cs="Arial"/>
          <w:bCs/>
          <w:color w:val="000000" w:themeColor="text1"/>
          <w:sz w:val="24"/>
          <w:szCs w:val="24"/>
        </w:rPr>
        <w:t xml:space="preserve">b) </w:t>
      </w:r>
      <w:proofErr w:type="gramStart"/>
      <w:r w:rsidRPr="008B1E76">
        <w:rPr>
          <w:rFonts w:cs="Arial"/>
          <w:bCs/>
          <w:color w:val="000000" w:themeColor="text1"/>
          <w:sz w:val="24"/>
          <w:szCs w:val="24"/>
        </w:rPr>
        <w:t>the</w:t>
      </w:r>
      <w:proofErr w:type="gramEnd"/>
      <w:r w:rsidRPr="008B1E76">
        <w:rPr>
          <w:rFonts w:cs="Arial"/>
          <w:bCs/>
          <w:color w:val="000000" w:themeColor="text1"/>
          <w:sz w:val="24"/>
          <w:szCs w:val="24"/>
        </w:rPr>
        <w:t xml:space="preserve"> effects of scale or interval changes on graphs of data sets</w:t>
      </w:r>
    </w:p>
    <w:p w:rsidR="008B1E76" w:rsidRPr="008B1E76" w:rsidRDefault="008B1E76" w:rsidP="008B1E76">
      <w:pPr>
        <w:autoSpaceDE w:val="0"/>
        <w:autoSpaceDN w:val="0"/>
        <w:adjustRightInd w:val="0"/>
        <w:rPr>
          <w:rFonts w:cs="Arial"/>
          <w:bCs/>
          <w:color w:val="000000" w:themeColor="text1"/>
          <w:sz w:val="24"/>
          <w:szCs w:val="24"/>
          <w:u w:val="single"/>
        </w:rPr>
      </w:pPr>
    </w:p>
    <w:p w:rsidR="008B1E76" w:rsidRPr="008B1E76" w:rsidRDefault="008B1E76" w:rsidP="008B1E76">
      <w:pPr>
        <w:autoSpaceDE w:val="0"/>
        <w:autoSpaceDN w:val="0"/>
        <w:adjustRightInd w:val="0"/>
        <w:rPr>
          <w:rFonts w:cs="Arial"/>
          <w:bCs/>
          <w:color w:val="000000" w:themeColor="text1"/>
          <w:sz w:val="24"/>
          <w:szCs w:val="24"/>
        </w:rPr>
      </w:pPr>
      <w:r w:rsidRPr="008B1E76">
        <w:rPr>
          <w:rFonts w:cs="Arial"/>
          <w:bCs/>
          <w:color w:val="000000" w:themeColor="text1"/>
          <w:sz w:val="24"/>
          <w:szCs w:val="24"/>
          <w:u w:val="single"/>
        </w:rPr>
        <w:t>M.7.2.1.K1</w:t>
      </w:r>
      <w:r w:rsidRPr="008B1E76">
        <w:rPr>
          <w:rFonts w:cs="Arial"/>
          <w:bCs/>
          <w:color w:val="000000" w:themeColor="text1"/>
          <w:sz w:val="24"/>
          <w:szCs w:val="24"/>
        </w:rPr>
        <w:t xml:space="preserve"> </w:t>
      </w:r>
      <w:proofErr w:type="spellStart"/>
      <w:r w:rsidRPr="008B1E76">
        <w:rPr>
          <w:rFonts w:cs="Arial"/>
          <w:bCs/>
          <w:color w:val="000000" w:themeColor="text1"/>
          <w:sz w:val="24"/>
          <w:szCs w:val="24"/>
        </w:rPr>
        <w:t>Avg</w:t>
      </w:r>
      <w:proofErr w:type="spellEnd"/>
      <w:r w:rsidRPr="008B1E76">
        <w:rPr>
          <w:rFonts w:cs="Arial"/>
          <w:bCs/>
          <w:color w:val="000000" w:themeColor="text1"/>
          <w:sz w:val="24"/>
          <w:szCs w:val="24"/>
        </w:rPr>
        <w:t xml:space="preserve"> = </w:t>
      </w:r>
      <w:proofErr w:type="gramStart"/>
      <w:r w:rsidRPr="008B1E76">
        <w:rPr>
          <w:rFonts w:cs="Arial"/>
          <w:bCs/>
          <w:color w:val="000000" w:themeColor="text1"/>
          <w:sz w:val="24"/>
          <w:szCs w:val="24"/>
        </w:rPr>
        <w:t>57 ;</w:t>
      </w:r>
      <w:proofErr w:type="gramEnd"/>
      <w:r w:rsidRPr="008B1E76">
        <w:rPr>
          <w:rFonts w:cs="Arial"/>
          <w:bCs/>
          <w:color w:val="000000" w:themeColor="text1"/>
          <w:sz w:val="24"/>
          <w:szCs w:val="24"/>
        </w:rPr>
        <w:t xml:space="preserve"> Identifies, states, and continues a pattern presented in various formats including numeric (list or table), algebraic (symbolic notation), visual (picture, table, or graph), verbal (oral description), kinesthetic (action), and written using these attributes</w:t>
      </w:r>
    </w:p>
    <w:p w:rsidR="008B1E76" w:rsidRPr="008B1E76" w:rsidRDefault="008B1E76" w:rsidP="008B1E76">
      <w:pPr>
        <w:autoSpaceDE w:val="0"/>
        <w:autoSpaceDN w:val="0"/>
        <w:adjustRightInd w:val="0"/>
        <w:rPr>
          <w:rFonts w:cs="Arial"/>
          <w:bCs/>
          <w:color w:val="000000" w:themeColor="text1"/>
          <w:sz w:val="24"/>
          <w:szCs w:val="24"/>
        </w:rPr>
      </w:pPr>
      <w:r w:rsidRPr="008B1E76">
        <w:rPr>
          <w:rFonts w:cs="Arial"/>
          <w:bCs/>
          <w:color w:val="000000" w:themeColor="text1"/>
          <w:sz w:val="24"/>
          <w:szCs w:val="24"/>
        </w:rPr>
        <w:t xml:space="preserve">a) </w:t>
      </w:r>
      <w:proofErr w:type="gramStart"/>
      <w:r w:rsidRPr="008B1E76">
        <w:rPr>
          <w:rFonts w:cs="Arial"/>
          <w:bCs/>
          <w:color w:val="000000" w:themeColor="text1"/>
          <w:sz w:val="24"/>
          <w:szCs w:val="24"/>
        </w:rPr>
        <w:t>counting</w:t>
      </w:r>
      <w:proofErr w:type="gramEnd"/>
      <w:r w:rsidRPr="008B1E76">
        <w:rPr>
          <w:rFonts w:cs="Arial"/>
          <w:bCs/>
          <w:color w:val="000000" w:themeColor="text1"/>
          <w:sz w:val="24"/>
          <w:szCs w:val="24"/>
        </w:rPr>
        <w:t xml:space="preserve"> numbers including perfect squares, cubes, and factors and multiples (number theory</w:t>
      </w:r>
    </w:p>
    <w:p w:rsidR="008B1E76" w:rsidRPr="008B1E76" w:rsidRDefault="008B1E76" w:rsidP="008B1E76">
      <w:pPr>
        <w:autoSpaceDE w:val="0"/>
        <w:autoSpaceDN w:val="0"/>
        <w:adjustRightInd w:val="0"/>
        <w:rPr>
          <w:rFonts w:cs="Arial"/>
          <w:bCs/>
          <w:color w:val="000000" w:themeColor="text1"/>
          <w:sz w:val="24"/>
          <w:szCs w:val="24"/>
        </w:rPr>
      </w:pPr>
      <w:r w:rsidRPr="008B1E76">
        <w:rPr>
          <w:rFonts w:cs="Arial"/>
          <w:bCs/>
          <w:color w:val="000000" w:themeColor="text1"/>
          <w:sz w:val="24"/>
          <w:szCs w:val="24"/>
        </w:rPr>
        <w:t>b) positive rational numbers including arithmetic and geometric sequences (arithmetic: sequence of numbers in which the difference of two consecutive numbers is the same, geometric: a sequence of numbers in which each succeeding term is obtained by multiplying the preceding term by the same number)</w:t>
      </w:r>
    </w:p>
    <w:p w:rsidR="008B1E76" w:rsidRPr="008B1E76" w:rsidRDefault="008B1E76">
      <w:pPr>
        <w:rPr>
          <w:color w:val="000000" w:themeColor="text1"/>
          <w:sz w:val="24"/>
          <w:szCs w:val="24"/>
        </w:rPr>
      </w:pPr>
    </w:p>
    <w:p w:rsidR="008B1E76" w:rsidRPr="008B1E76" w:rsidRDefault="008B1E76" w:rsidP="008B1E76">
      <w:pPr>
        <w:autoSpaceDE w:val="0"/>
        <w:autoSpaceDN w:val="0"/>
        <w:adjustRightInd w:val="0"/>
        <w:rPr>
          <w:rFonts w:cs="Arial"/>
          <w:bCs/>
          <w:color w:val="000000" w:themeColor="text1"/>
          <w:sz w:val="24"/>
          <w:szCs w:val="24"/>
        </w:rPr>
      </w:pPr>
      <w:r w:rsidRPr="008B1E76">
        <w:rPr>
          <w:rFonts w:cs="Arial"/>
          <w:bCs/>
          <w:color w:val="000000" w:themeColor="text1"/>
          <w:sz w:val="24"/>
          <w:szCs w:val="24"/>
          <w:u w:val="single"/>
        </w:rPr>
        <w:t>M.7.2.2.A1</w:t>
      </w:r>
      <w:r w:rsidRPr="008B1E76">
        <w:rPr>
          <w:rFonts w:cs="Arial"/>
          <w:bCs/>
          <w:color w:val="000000" w:themeColor="text1"/>
          <w:sz w:val="24"/>
          <w:szCs w:val="24"/>
        </w:rPr>
        <w:t xml:space="preserve"> </w:t>
      </w:r>
      <w:proofErr w:type="spellStart"/>
      <w:r w:rsidRPr="008B1E76">
        <w:rPr>
          <w:rFonts w:cs="Arial"/>
          <w:bCs/>
          <w:color w:val="000000" w:themeColor="text1"/>
          <w:sz w:val="24"/>
          <w:szCs w:val="24"/>
        </w:rPr>
        <w:t>Avg</w:t>
      </w:r>
      <w:proofErr w:type="spellEnd"/>
      <w:r w:rsidRPr="008B1E76">
        <w:rPr>
          <w:rFonts w:cs="Arial"/>
          <w:bCs/>
          <w:color w:val="000000" w:themeColor="text1"/>
          <w:sz w:val="24"/>
          <w:szCs w:val="24"/>
        </w:rPr>
        <w:t xml:space="preserve"> = </w:t>
      </w:r>
      <w:proofErr w:type="gramStart"/>
      <w:r w:rsidRPr="008B1E76">
        <w:rPr>
          <w:rFonts w:cs="Arial"/>
          <w:bCs/>
          <w:color w:val="000000" w:themeColor="text1"/>
          <w:sz w:val="24"/>
          <w:szCs w:val="24"/>
        </w:rPr>
        <w:t>59 ;</w:t>
      </w:r>
      <w:proofErr w:type="gramEnd"/>
      <w:r w:rsidRPr="008B1E76">
        <w:rPr>
          <w:rFonts w:cs="Arial"/>
          <w:bCs/>
          <w:color w:val="000000" w:themeColor="text1"/>
          <w:sz w:val="24"/>
          <w:szCs w:val="24"/>
        </w:rPr>
        <w:t xml:space="preserve"> Represents real-world problems using variables and symbols to write linear expressions, one- or two-step equations</w:t>
      </w:r>
    </w:p>
    <w:p w:rsidR="008B1E76" w:rsidRDefault="008B1E76">
      <w:pPr>
        <w:rPr>
          <w:color w:val="000000" w:themeColor="text1"/>
          <w:sz w:val="24"/>
          <w:szCs w:val="24"/>
        </w:rPr>
      </w:pPr>
    </w:p>
    <w:p w:rsidR="00CC5AC9" w:rsidRDefault="00CC5AC9">
      <w:pPr>
        <w:rPr>
          <w:color w:val="000000" w:themeColor="text1"/>
          <w:sz w:val="24"/>
          <w:szCs w:val="24"/>
        </w:rPr>
      </w:pPr>
    </w:p>
    <w:p w:rsidR="00CC5AC9" w:rsidRDefault="00CC5AC9">
      <w:pPr>
        <w:rPr>
          <w:color w:val="000000" w:themeColor="text1"/>
          <w:sz w:val="24"/>
          <w:szCs w:val="24"/>
        </w:rPr>
      </w:pPr>
    </w:p>
    <w:p w:rsidR="00CC5AC9" w:rsidRDefault="00CC5AC9">
      <w:pPr>
        <w:rPr>
          <w:color w:val="000000" w:themeColor="text1"/>
          <w:sz w:val="24"/>
          <w:szCs w:val="24"/>
        </w:rPr>
      </w:pPr>
    </w:p>
    <w:p w:rsidR="00CC5AC9" w:rsidRDefault="00CC5AC9">
      <w:pPr>
        <w:rPr>
          <w:color w:val="000000" w:themeColor="text1"/>
          <w:sz w:val="24"/>
          <w:szCs w:val="24"/>
        </w:rPr>
      </w:pPr>
    </w:p>
    <w:p w:rsidR="00CC5AC9" w:rsidRDefault="00CC5AC9">
      <w:pPr>
        <w:rPr>
          <w:color w:val="000000" w:themeColor="text1"/>
          <w:sz w:val="24"/>
          <w:szCs w:val="24"/>
        </w:rPr>
      </w:pPr>
    </w:p>
    <w:p w:rsidR="00CC5AC9" w:rsidRDefault="00CC5AC9">
      <w:pPr>
        <w:rPr>
          <w:color w:val="000000" w:themeColor="text1"/>
          <w:sz w:val="24"/>
          <w:szCs w:val="24"/>
        </w:rPr>
      </w:pPr>
    </w:p>
    <w:p w:rsidR="00CC5AC9" w:rsidRDefault="00CC5AC9">
      <w:pPr>
        <w:rPr>
          <w:color w:val="000000" w:themeColor="text1"/>
          <w:sz w:val="24"/>
          <w:szCs w:val="24"/>
        </w:rPr>
      </w:pPr>
    </w:p>
    <w:p w:rsidR="00CC5AC9" w:rsidRDefault="00CC5AC9">
      <w:pPr>
        <w:rPr>
          <w:color w:val="000000" w:themeColor="text1"/>
          <w:sz w:val="24"/>
          <w:szCs w:val="24"/>
        </w:rPr>
      </w:pPr>
    </w:p>
    <w:p w:rsidR="00CC5AC9" w:rsidRDefault="00CC5AC9">
      <w:pPr>
        <w:rPr>
          <w:color w:val="000000" w:themeColor="text1"/>
          <w:sz w:val="24"/>
          <w:szCs w:val="24"/>
        </w:rPr>
      </w:pPr>
    </w:p>
    <w:p w:rsidR="00CC5AC9" w:rsidRDefault="00CC5AC9">
      <w:pPr>
        <w:rPr>
          <w:color w:val="000000" w:themeColor="text1"/>
          <w:sz w:val="24"/>
          <w:szCs w:val="24"/>
        </w:rPr>
      </w:pPr>
    </w:p>
    <w:p w:rsidR="00CC5AC9" w:rsidRDefault="00CC5AC9">
      <w:pPr>
        <w:rPr>
          <w:color w:val="000000" w:themeColor="text1"/>
          <w:sz w:val="24"/>
          <w:szCs w:val="24"/>
        </w:rPr>
      </w:pPr>
    </w:p>
    <w:p w:rsidR="00CC5AC9" w:rsidRDefault="00CC5AC9">
      <w:pPr>
        <w:rPr>
          <w:color w:val="000000" w:themeColor="text1"/>
          <w:sz w:val="24"/>
          <w:szCs w:val="24"/>
        </w:rPr>
      </w:pPr>
    </w:p>
    <w:p w:rsidR="00CC5AC9" w:rsidRPr="00446231" w:rsidRDefault="00CC5AC9" w:rsidP="000E791B">
      <w:pPr>
        <w:shd w:val="clear" w:color="auto" w:fill="FFFFFF"/>
        <w:jc w:val="both"/>
        <w:rPr>
          <w:rFonts w:asciiTheme="minorHAnsi" w:hAnsiTheme="minorHAnsi" w:cs="Arial"/>
          <w:sz w:val="24"/>
          <w:szCs w:val="24"/>
        </w:rPr>
      </w:pPr>
      <w:r w:rsidRPr="00CC5AC9">
        <w:rPr>
          <w:rFonts w:asciiTheme="minorHAnsi" w:hAnsiTheme="minorHAnsi" w:cs="Arial"/>
          <w:sz w:val="24"/>
          <w:szCs w:val="24"/>
        </w:rPr>
        <w:lastRenderedPageBreak/>
        <w:t xml:space="preserve">How teachers use assessment plays a major role in achieving standards. Assessments can be diagnostic, formative, and summative.  As you read about those categories in what follows, consider the seven assessment and grading practices for effective learning suggested by Jay </w:t>
      </w:r>
      <w:proofErr w:type="spellStart"/>
      <w:r w:rsidRPr="00CC5AC9">
        <w:rPr>
          <w:rFonts w:asciiTheme="minorHAnsi" w:hAnsiTheme="minorHAnsi" w:cs="Arial"/>
          <w:sz w:val="24"/>
          <w:szCs w:val="24"/>
        </w:rPr>
        <w:t>McTighe</w:t>
      </w:r>
      <w:proofErr w:type="spellEnd"/>
      <w:r w:rsidRPr="00CC5AC9">
        <w:rPr>
          <w:rFonts w:asciiTheme="minorHAnsi" w:hAnsiTheme="minorHAnsi" w:cs="Arial"/>
          <w:sz w:val="24"/>
          <w:szCs w:val="24"/>
        </w:rPr>
        <w:t xml:space="preserve"> and Ken O'Connor (2006):</w:t>
      </w:r>
    </w:p>
    <w:p w:rsidR="000E791B" w:rsidRPr="00CC5AC9" w:rsidRDefault="000E791B" w:rsidP="000E791B">
      <w:pPr>
        <w:shd w:val="clear" w:color="auto" w:fill="FFFFFF"/>
        <w:jc w:val="both"/>
        <w:rPr>
          <w:rFonts w:asciiTheme="minorHAnsi" w:hAnsiTheme="minorHAnsi" w:cs="Arial"/>
          <w:sz w:val="16"/>
          <w:szCs w:val="16"/>
        </w:rPr>
      </w:pPr>
    </w:p>
    <w:p w:rsidR="00CC5AC9" w:rsidRPr="00CC5AC9" w:rsidRDefault="00CC5AC9" w:rsidP="000E791B">
      <w:pPr>
        <w:numPr>
          <w:ilvl w:val="0"/>
          <w:numId w:val="1"/>
        </w:numPr>
        <w:shd w:val="clear" w:color="auto" w:fill="FFFFFF"/>
        <w:tabs>
          <w:tab w:val="clear" w:pos="720"/>
          <w:tab w:val="num" w:pos="540"/>
        </w:tabs>
        <w:ind w:left="540" w:hanging="540"/>
        <w:jc w:val="both"/>
        <w:rPr>
          <w:rFonts w:asciiTheme="minorHAnsi" w:hAnsiTheme="minorHAnsi" w:cs="Arial"/>
          <w:sz w:val="24"/>
          <w:szCs w:val="24"/>
        </w:rPr>
      </w:pPr>
      <w:r w:rsidRPr="00CC5AC9">
        <w:rPr>
          <w:rFonts w:asciiTheme="minorHAnsi" w:hAnsiTheme="minorHAnsi" w:cs="Arial"/>
          <w:sz w:val="24"/>
          <w:szCs w:val="24"/>
        </w:rPr>
        <w:t>Use summative assessments to frame meaningful performance goals. ... To avoid the danger of viewing the standards and benchmarks as inert content to “cover,” educators should frame the standards and benchmarks in terms of desired performances and ensure that the performances are as authentic as possible.  Present those tasks at the beginning of a new unit.</w:t>
      </w:r>
    </w:p>
    <w:p w:rsidR="00CC5AC9" w:rsidRPr="00CC5AC9" w:rsidRDefault="00CC5AC9" w:rsidP="000E791B">
      <w:pPr>
        <w:numPr>
          <w:ilvl w:val="0"/>
          <w:numId w:val="1"/>
        </w:numPr>
        <w:shd w:val="clear" w:color="auto" w:fill="FFFFFF"/>
        <w:tabs>
          <w:tab w:val="clear" w:pos="720"/>
          <w:tab w:val="num" w:pos="540"/>
        </w:tabs>
        <w:ind w:left="540" w:hanging="540"/>
        <w:jc w:val="both"/>
        <w:rPr>
          <w:rFonts w:asciiTheme="minorHAnsi" w:hAnsiTheme="minorHAnsi" w:cs="Arial"/>
          <w:sz w:val="24"/>
          <w:szCs w:val="24"/>
        </w:rPr>
      </w:pPr>
      <w:r w:rsidRPr="00CC5AC9">
        <w:rPr>
          <w:rFonts w:asciiTheme="minorHAnsi" w:hAnsiTheme="minorHAnsi" w:cs="Arial"/>
          <w:sz w:val="24"/>
          <w:szCs w:val="24"/>
        </w:rPr>
        <w:t>Show criteria and models in advance.  Rubrics and multiple models showing both strong and weak work help learners judge their own performances.</w:t>
      </w:r>
    </w:p>
    <w:p w:rsidR="00CC5AC9" w:rsidRPr="00CC5AC9" w:rsidRDefault="00CC5AC9" w:rsidP="000E791B">
      <w:pPr>
        <w:numPr>
          <w:ilvl w:val="0"/>
          <w:numId w:val="1"/>
        </w:numPr>
        <w:shd w:val="clear" w:color="auto" w:fill="FFFFFF"/>
        <w:tabs>
          <w:tab w:val="clear" w:pos="720"/>
          <w:tab w:val="num" w:pos="540"/>
        </w:tabs>
        <w:ind w:left="540" w:hanging="540"/>
        <w:jc w:val="both"/>
        <w:rPr>
          <w:rFonts w:asciiTheme="minorHAnsi" w:hAnsiTheme="minorHAnsi" w:cs="Arial"/>
          <w:sz w:val="24"/>
          <w:szCs w:val="24"/>
        </w:rPr>
      </w:pPr>
      <w:r w:rsidRPr="00CC5AC9">
        <w:rPr>
          <w:rFonts w:asciiTheme="minorHAnsi" w:hAnsiTheme="minorHAnsi" w:cs="Arial"/>
          <w:sz w:val="24"/>
          <w:szCs w:val="24"/>
        </w:rPr>
        <w:t>Assess before teaching.</w:t>
      </w:r>
    </w:p>
    <w:p w:rsidR="00CC5AC9" w:rsidRPr="00CC5AC9" w:rsidRDefault="00CC5AC9" w:rsidP="000E791B">
      <w:pPr>
        <w:numPr>
          <w:ilvl w:val="0"/>
          <w:numId w:val="1"/>
        </w:numPr>
        <w:shd w:val="clear" w:color="auto" w:fill="FFFFFF"/>
        <w:tabs>
          <w:tab w:val="clear" w:pos="720"/>
          <w:tab w:val="num" w:pos="540"/>
        </w:tabs>
        <w:ind w:left="540" w:hanging="540"/>
        <w:jc w:val="both"/>
        <w:rPr>
          <w:rFonts w:asciiTheme="minorHAnsi" w:hAnsiTheme="minorHAnsi" w:cs="Arial"/>
          <w:sz w:val="24"/>
          <w:szCs w:val="24"/>
        </w:rPr>
      </w:pPr>
      <w:r w:rsidRPr="00CC5AC9">
        <w:rPr>
          <w:rFonts w:asciiTheme="minorHAnsi" w:hAnsiTheme="minorHAnsi" w:cs="Arial"/>
          <w:sz w:val="24"/>
          <w:szCs w:val="24"/>
        </w:rPr>
        <w:t xml:space="preserve">Offer appropriate choices.  While keeping goals in mind, options judiciously offered enable </w:t>
      </w:r>
      <w:proofErr w:type="gramStart"/>
      <w:r w:rsidRPr="00CC5AC9">
        <w:rPr>
          <w:rFonts w:asciiTheme="minorHAnsi" w:hAnsiTheme="minorHAnsi" w:cs="Arial"/>
          <w:sz w:val="24"/>
          <w:szCs w:val="24"/>
        </w:rPr>
        <w:t>students</w:t>
      </w:r>
      <w:proofErr w:type="gramEnd"/>
      <w:r w:rsidRPr="00CC5AC9">
        <w:rPr>
          <w:rFonts w:asciiTheme="minorHAnsi" w:hAnsiTheme="minorHAnsi" w:cs="Arial"/>
          <w:sz w:val="24"/>
          <w:szCs w:val="24"/>
        </w:rPr>
        <w:t xml:space="preserve"> different opportunities for best demonstrating their learning.</w:t>
      </w:r>
    </w:p>
    <w:p w:rsidR="00CC5AC9" w:rsidRPr="00CC5AC9" w:rsidRDefault="00CC5AC9" w:rsidP="000E791B">
      <w:pPr>
        <w:numPr>
          <w:ilvl w:val="0"/>
          <w:numId w:val="1"/>
        </w:numPr>
        <w:shd w:val="clear" w:color="auto" w:fill="FFFFFF"/>
        <w:tabs>
          <w:tab w:val="clear" w:pos="720"/>
          <w:tab w:val="num" w:pos="540"/>
        </w:tabs>
        <w:ind w:left="540" w:hanging="540"/>
        <w:jc w:val="both"/>
        <w:rPr>
          <w:rFonts w:asciiTheme="minorHAnsi" w:hAnsiTheme="minorHAnsi" w:cs="Arial"/>
          <w:sz w:val="24"/>
          <w:szCs w:val="24"/>
        </w:rPr>
      </w:pPr>
      <w:r w:rsidRPr="00CC5AC9">
        <w:rPr>
          <w:rFonts w:asciiTheme="minorHAnsi" w:hAnsiTheme="minorHAnsi" w:cs="Arial"/>
          <w:sz w:val="24"/>
          <w:szCs w:val="24"/>
        </w:rPr>
        <w:t>Provide feedback early and often.  Learners will benefit from opportunities to act on the feedback—to refine, revise, practice, and retry.</w:t>
      </w:r>
    </w:p>
    <w:p w:rsidR="00CC5AC9" w:rsidRPr="00CC5AC9" w:rsidRDefault="00CC5AC9" w:rsidP="000E791B">
      <w:pPr>
        <w:numPr>
          <w:ilvl w:val="0"/>
          <w:numId w:val="1"/>
        </w:numPr>
        <w:shd w:val="clear" w:color="auto" w:fill="FFFFFF"/>
        <w:tabs>
          <w:tab w:val="clear" w:pos="720"/>
          <w:tab w:val="num" w:pos="540"/>
        </w:tabs>
        <w:ind w:left="540" w:hanging="540"/>
        <w:jc w:val="both"/>
        <w:rPr>
          <w:rFonts w:asciiTheme="minorHAnsi" w:hAnsiTheme="minorHAnsi" w:cs="Arial"/>
          <w:sz w:val="24"/>
          <w:szCs w:val="24"/>
        </w:rPr>
      </w:pPr>
      <w:r w:rsidRPr="00CC5AC9">
        <w:rPr>
          <w:rFonts w:asciiTheme="minorHAnsi" w:hAnsiTheme="minorHAnsi" w:cs="Arial"/>
          <w:sz w:val="24"/>
          <w:szCs w:val="24"/>
        </w:rPr>
        <w:t>Encourage self-assessment and goal setting.</w:t>
      </w:r>
    </w:p>
    <w:p w:rsidR="00CC5AC9" w:rsidRPr="00CC5AC9" w:rsidRDefault="00CC5AC9" w:rsidP="000E791B">
      <w:pPr>
        <w:numPr>
          <w:ilvl w:val="0"/>
          <w:numId w:val="1"/>
        </w:numPr>
        <w:shd w:val="clear" w:color="auto" w:fill="FFFFFF"/>
        <w:tabs>
          <w:tab w:val="clear" w:pos="720"/>
          <w:tab w:val="num" w:pos="540"/>
        </w:tabs>
        <w:ind w:left="540" w:hanging="540"/>
        <w:jc w:val="both"/>
        <w:rPr>
          <w:rFonts w:asciiTheme="minorHAnsi" w:hAnsiTheme="minorHAnsi" w:cs="Arial"/>
          <w:sz w:val="24"/>
          <w:szCs w:val="24"/>
        </w:rPr>
      </w:pPr>
      <w:r w:rsidRPr="00CC5AC9">
        <w:rPr>
          <w:rFonts w:asciiTheme="minorHAnsi" w:hAnsiTheme="minorHAnsi" w:cs="Arial"/>
          <w:sz w:val="24"/>
          <w:szCs w:val="24"/>
        </w:rPr>
        <w:t>Allow new evidence of achievement to replace old evidence. (pp. 13-19)</w:t>
      </w:r>
    </w:p>
    <w:p w:rsidR="000E791B" w:rsidRPr="00446231" w:rsidRDefault="000E791B" w:rsidP="000E791B">
      <w:pPr>
        <w:shd w:val="clear" w:color="auto" w:fill="FFFFFF"/>
        <w:jc w:val="both"/>
        <w:rPr>
          <w:rFonts w:asciiTheme="minorHAnsi" w:hAnsiTheme="minorHAnsi"/>
          <w:color w:val="000000" w:themeColor="text1"/>
          <w:sz w:val="16"/>
          <w:szCs w:val="16"/>
        </w:rPr>
      </w:pPr>
    </w:p>
    <w:p w:rsidR="000E791B" w:rsidRPr="00446231" w:rsidRDefault="000E791B" w:rsidP="000E791B">
      <w:pPr>
        <w:shd w:val="clear" w:color="auto" w:fill="FFFFFF"/>
        <w:jc w:val="both"/>
        <w:rPr>
          <w:rFonts w:asciiTheme="minorHAnsi" w:hAnsiTheme="minorHAnsi" w:cs="Arial"/>
          <w:sz w:val="24"/>
          <w:szCs w:val="24"/>
        </w:rPr>
      </w:pPr>
      <w:r w:rsidRPr="000E791B">
        <w:rPr>
          <w:rFonts w:asciiTheme="minorHAnsi" w:hAnsiTheme="minorHAnsi" w:cs="Arial"/>
          <w:sz w:val="24"/>
          <w:szCs w:val="24"/>
        </w:rPr>
        <w:t xml:space="preserve">The curriculum we teach should revolve around enduring understandings that we wish all learners to have about mathematics and any other disciplines.  In the words of Carol Ann Tomlinson and Jay </w:t>
      </w:r>
      <w:proofErr w:type="spellStart"/>
      <w:r w:rsidRPr="000E791B">
        <w:rPr>
          <w:rFonts w:asciiTheme="minorHAnsi" w:hAnsiTheme="minorHAnsi" w:cs="Arial"/>
          <w:sz w:val="24"/>
          <w:szCs w:val="24"/>
        </w:rPr>
        <w:t>McTighe</w:t>
      </w:r>
      <w:proofErr w:type="spellEnd"/>
      <w:r w:rsidRPr="000E791B">
        <w:rPr>
          <w:rFonts w:asciiTheme="minorHAnsi" w:hAnsiTheme="minorHAnsi" w:cs="Arial"/>
          <w:sz w:val="24"/>
          <w:szCs w:val="24"/>
        </w:rPr>
        <w:t xml:space="preserve"> (2006), this will help "uncover" the content standards deemed essential. </w:t>
      </w:r>
      <w:r w:rsidRPr="00446231">
        <w:rPr>
          <w:rFonts w:asciiTheme="minorHAnsi" w:hAnsiTheme="minorHAnsi" w:cs="Arial"/>
          <w:b/>
          <w:bCs/>
          <w:sz w:val="24"/>
          <w:szCs w:val="24"/>
        </w:rPr>
        <w:t>Understanding by Design (UBD)</w:t>
      </w:r>
      <w:r w:rsidRPr="000E791B">
        <w:rPr>
          <w:rFonts w:asciiTheme="minorHAnsi" w:hAnsiTheme="minorHAnsi" w:cs="Arial"/>
          <w:sz w:val="24"/>
          <w:szCs w:val="24"/>
        </w:rPr>
        <w:t xml:space="preserve"> is a model of curriculum development that focuses on what to teach and how, and the assessment evidence to collect.  It is the companion to differentiated instruction.  </w:t>
      </w:r>
      <w:proofErr w:type="spellStart"/>
      <w:r w:rsidRPr="000E791B">
        <w:rPr>
          <w:rFonts w:asciiTheme="minorHAnsi" w:hAnsiTheme="minorHAnsi" w:cs="Arial"/>
          <w:sz w:val="24"/>
          <w:szCs w:val="24"/>
        </w:rPr>
        <w:t>McTighe</w:t>
      </w:r>
      <w:proofErr w:type="spellEnd"/>
      <w:r w:rsidRPr="000E791B">
        <w:rPr>
          <w:rFonts w:asciiTheme="minorHAnsi" w:hAnsiTheme="minorHAnsi" w:cs="Arial"/>
          <w:sz w:val="24"/>
          <w:szCs w:val="24"/>
        </w:rPr>
        <w:t xml:space="preserve"> and Grant Wiggins (2004) defined the model, which is often called “</w:t>
      </w:r>
      <w:r w:rsidRPr="00446231">
        <w:rPr>
          <w:rFonts w:asciiTheme="minorHAnsi" w:hAnsiTheme="minorHAnsi" w:cs="Arial"/>
          <w:b/>
          <w:bCs/>
          <w:sz w:val="24"/>
          <w:szCs w:val="24"/>
        </w:rPr>
        <w:t>Backwards Design</w:t>
      </w:r>
      <w:r w:rsidRPr="000E791B">
        <w:rPr>
          <w:rFonts w:asciiTheme="minorHAnsi" w:hAnsiTheme="minorHAnsi" w:cs="Arial"/>
          <w:sz w:val="24"/>
          <w:szCs w:val="24"/>
        </w:rPr>
        <w:t>,” as a three stage process in which alignment is a key word.  The model is useful for both short range and long range planning.</w:t>
      </w:r>
    </w:p>
    <w:p w:rsidR="000E791B" w:rsidRPr="000E791B" w:rsidRDefault="000E791B" w:rsidP="000E791B">
      <w:pPr>
        <w:shd w:val="clear" w:color="auto" w:fill="FFFFFF"/>
        <w:jc w:val="both"/>
        <w:rPr>
          <w:rFonts w:asciiTheme="minorHAnsi" w:hAnsiTheme="minorHAnsi" w:cs="Arial"/>
          <w:sz w:val="16"/>
          <w:szCs w:val="16"/>
        </w:rPr>
      </w:pPr>
    </w:p>
    <w:p w:rsidR="00446231" w:rsidRDefault="000E791B" w:rsidP="000E791B">
      <w:pPr>
        <w:shd w:val="clear" w:color="auto" w:fill="FFFFFF"/>
        <w:ind w:left="360"/>
        <w:jc w:val="both"/>
        <w:rPr>
          <w:rFonts w:asciiTheme="minorHAnsi" w:hAnsiTheme="minorHAnsi" w:cs="Arial"/>
          <w:sz w:val="24"/>
          <w:szCs w:val="24"/>
        </w:rPr>
      </w:pPr>
      <w:r w:rsidRPr="00446231">
        <w:rPr>
          <w:rFonts w:asciiTheme="minorHAnsi" w:hAnsiTheme="minorHAnsi" w:cs="Arial"/>
          <w:b/>
          <w:bCs/>
          <w:sz w:val="24"/>
          <w:szCs w:val="24"/>
        </w:rPr>
        <w:t>Stage 1, Desired Results</w:t>
      </w:r>
      <w:r w:rsidRPr="000E791B">
        <w:rPr>
          <w:rFonts w:asciiTheme="minorHAnsi" w:hAnsiTheme="minorHAnsi" w:cs="Arial"/>
          <w:sz w:val="24"/>
          <w:szCs w:val="24"/>
        </w:rPr>
        <w:t>, includes writing goals linked to state and national standards, identifying enduring understandings (the "Big Ideas") framed as full sentences, writing essential questions tied to those understandings, and identifying what students will know and be able to do (skills).  Enduring understandings cannot be read in a book.  They are abstract and require “uncovering.”  The understandings need to complete the stem, "Students will understand that..." The essential questions need to be provocative and engaging enough to serve as a hook for students; good essential questions will lead to retention and transfer.  Foundational knowledge and skills need to be a comprehensive list of facts and skills to underpin the unit (</w:t>
      </w:r>
      <w:proofErr w:type="spellStart"/>
      <w:r w:rsidRPr="000E791B">
        <w:rPr>
          <w:rFonts w:asciiTheme="minorHAnsi" w:hAnsiTheme="minorHAnsi" w:cs="Arial"/>
          <w:sz w:val="24"/>
          <w:szCs w:val="24"/>
        </w:rPr>
        <w:t>McTighe</w:t>
      </w:r>
      <w:proofErr w:type="spellEnd"/>
      <w:r w:rsidRPr="000E791B">
        <w:rPr>
          <w:rFonts w:asciiTheme="minorHAnsi" w:hAnsiTheme="minorHAnsi" w:cs="Arial"/>
          <w:sz w:val="24"/>
          <w:szCs w:val="24"/>
        </w:rPr>
        <w:t xml:space="preserve"> &amp; Wiggins, 2004).</w:t>
      </w:r>
    </w:p>
    <w:p w:rsidR="000E791B" w:rsidRPr="000E791B" w:rsidRDefault="000E791B" w:rsidP="000E791B">
      <w:pPr>
        <w:shd w:val="clear" w:color="auto" w:fill="FFFFFF"/>
        <w:ind w:left="360"/>
        <w:jc w:val="both"/>
        <w:rPr>
          <w:rFonts w:asciiTheme="minorHAnsi" w:hAnsiTheme="minorHAnsi" w:cs="Arial"/>
          <w:sz w:val="24"/>
          <w:szCs w:val="24"/>
        </w:rPr>
      </w:pPr>
      <w:r w:rsidRPr="000E791B">
        <w:rPr>
          <w:rFonts w:asciiTheme="minorHAnsi" w:hAnsiTheme="minorHAnsi" w:cs="Arial"/>
          <w:sz w:val="24"/>
          <w:szCs w:val="24"/>
        </w:rPr>
        <w:lastRenderedPageBreak/>
        <w:t>What students know and will be able to do are closely tied together, but are not the same.  Jane Pollock (2007) distinguished between declarative (content mastery) and procedural</w:t>
      </w:r>
      <w:proofErr w:type="gramStart"/>
      <w:r w:rsidRPr="000E791B">
        <w:rPr>
          <w:rFonts w:asciiTheme="minorHAnsi" w:hAnsiTheme="minorHAnsi" w:cs="Arial"/>
          <w:sz w:val="24"/>
          <w:szCs w:val="24"/>
        </w:rPr>
        <w:t>  (</w:t>
      </w:r>
      <w:proofErr w:type="gramEnd"/>
      <w:r w:rsidRPr="000E791B">
        <w:rPr>
          <w:rFonts w:asciiTheme="minorHAnsi" w:hAnsiTheme="minorHAnsi" w:cs="Arial"/>
          <w:sz w:val="24"/>
          <w:szCs w:val="24"/>
        </w:rPr>
        <w:t>skill mastery) knowledge.  "In a curriculum document, the statements of declarative knowledge (facts, concepts, generalizations and principles) are identified by the words understands or knows" (p. 35) that "serve as placeholders for active verbs, which translate into activities and experiences that help students organize declarative knowledge."  For procedural knowledge, a statement of student learning would begin with "a verb that describes the steps that need to be practiced to attain automaticity such as add, compose, sing, draw, or graph" (p. 36).  The latter requires extensive repetition and practice.</w:t>
      </w:r>
    </w:p>
    <w:p w:rsidR="00446231" w:rsidRDefault="00446231" w:rsidP="000E791B">
      <w:pPr>
        <w:shd w:val="clear" w:color="auto" w:fill="FFFFFF"/>
        <w:ind w:left="360"/>
        <w:jc w:val="both"/>
        <w:rPr>
          <w:rFonts w:asciiTheme="minorHAnsi" w:hAnsiTheme="minorHAnsi" w:cs="Arial"/>
          <w:sz w:val="24"/>
          <w:szCs w:val="24"/>
        </w:rPr>
      </w:pPr>
    </w:p>
    <w:p w:rsidR="000E791B" w:rsidRPr="000E791B" w:rsidRDefault="000E791B" w:rsidP="000E791B">
      <w:pPr>
        <w:shd w:val="clear" w:color="auto" w:fill="FFFFFF"/>
        <w:ind w:left="360"/>
        <w:jc w:val="both"/>
        <w:rPr>
          <w:rFonts w:asciiTheme="minorHAnsi" w:hAnsiTheme="minorHAnsi" w:cs="Arial"/>
          <w:sz w:val="24"/>
          <w:szCs w:val="24"/>
        </w:rPr>
      </w:pPr>
      <w:r w:rsidRPr="000E791B">
        <w:rPr>
          <w:rFonts w:asciiTheme="minorHAnsi" w:hAnsiTheme="minorHAnsi" w:cs="Arial"/>
          <w:sz w:val="24"/>
          <w:szCs w:val="24"/>
        </w:rPr>
        <w:t xml:space="preserve">In terms of differentiated instruction, the established goal (content standard), understandings and essential questions should not be differentiated.  Knowledge and skills may be differentiated (Tomlinson &amp; </w:t>
      </w:r>
      <w:proofErr w:type="spellStart"/>
      <w:r w:rsidRPr="000E791B">
        <w:rPr>
          <w:rFonts w:asciiTheme="minorHAnsi" w:hAnsiTheme="minorHAnsi" w:cs="Arial"/>
          <w:sz w:val="24"/>
          <w:szCs w:val="24"/>
        </w:rPr>
        <w:t>McTighe</w:t>
      </w:r>
      <w:proofErr w:type="spellEnd"/>
      <w:r w:rsidRPr="000E791B">
        <w:rPr>
          <w:rFonts w:asciiTheme="minorHAnsi" w:hAnsiTheme="minorHAnsi" w:cs="Arial"/>
          <w:sz w:val="24"/>
          <w:szCs w:val="24"/>
        </w:rPr>
        <w:t>, 2006, p. 36).</w:t>
      </w:r>
    </w:p>
    <w:p w:rsidR="00446231" w:rsidRDefault="00446231" w:rsidP="000E791B">
      <w:pPr>
        <w:shd w:val="clear" w:color="auto" w:fill="FFFFFF"/>
        <w:ind w:left="360"/>
        <w:jc w:val="both"/>
        <w:rPr>
          <w:rFonts w:asciiTheme="minorHAnsi" w:hAnsiTheme="minorHAnsi" w:cs="Arial"/>
          <w:b/>
          <w:bCs/>
          <w:sz w:val="24"/>
          <w:szCs w:val="24"/>
        </w:rPr>
      </w:pPr>
    </w:p>
    <w:p w:rsidR="000E791B" w:rsidRPr="000E791B" w:rsidRDefault="000E791B" w:rsidP="000E791B">
      <w:pPr>
        <w:shd w:val="clear" w:color="auto" w:fill="FFFFFF"/>
        <w:ind w:left="360"/>
        <w:jc w:val="both"/>
        <w:rPr>
          <w:rFonts w:asciiTheme="minorHAnsi" w:hAnsiTheme="minorHAnsi" w:cs="Arial"/>
          <w:sz w:val="24"/>
          <w:szCs w:val="24"/>
        </w:rPr>
      </w:pPr>
      <w:r w:rsidRPr="00446231">
        <w:rPr>
          <w:rFonts w:asciiTheme="minorHAnsi" w:hAnsiTheme="minorHAnsi" w:cs="Arial"/>
          <w:b/>
          <w:bCs/>
          <w:sz w:val="24"/>
          <w:szCs w:val="24"/>
        </w:rPr>
        <w:t>Stage 2, Assessment Evidence</w:t>
      </w:r>
      <w:r w:rsidRPr="000E791B">
        <w:rPr>
          <w:rFonts w:asciiTheme="minorHAnsi" w:hAnsiTheme="minorHAnsi" w:cs="Arial"/>
          <w:sz w:val="24"/>
          <w:szCs w:val="24"/>
        </w:rPr>
        <w:t xml:space="preserve">, includes development of performance tasks and providing other evidence of learning.  "A performance ability lies at the heart of understanding" and is linked to a real work task that an adult might typically do.  It is the "evidence of being able to transfer what we know" (Wiggins &amp; </w:t>
      </w:r>
      <w:proofErr w:type="spellStart"/>
      <w:r w:rsidRPr="000E791B">
        <w:rPr>
          <w:rFonts w:asciiTheme="minorHAnsi" w:hAnsiTheme="minorHAnsi" w:cs="Arial"/>
          <w:sz w:val="24"/>
          <w:szCs w:val="24"/>
        </w:rPr>
        <w:t>McTighe</w:t>
      </w:r>
      <w:proofErr w:type="spellEnd"/>
      <w:r w:rsidRPr="000E791B">
        <w:rPr>
          <w:rFonts w:asciiTheme="minorHAnsi" w:hAnsiTheme="minorHAnsi" w:cs="Arial"/>
          <w:sz w:val="24"/>
          <w:szCs w:val="24"/>
        </w:rPr>
        <w:t xml:space="preserve">, 2005, p. 7). Performance tasks can be constructed by completing stem statements associated with the </w:t>
      </w:r>
      <w:r w:rsidRPr="00446231">
        <w:rPr>
          <w:rFonts w:asciiTheme="minorHAnsi" w:hAnsiTheme="minorHAnsi" w:cs="Arial"/>
          <w:b/>
          <w:bCs/>
          <w:color w:val="CA3300"/>
          <w:sz w:val="24"/>
          <w:szCs w:val="24"/>
        </w:rPr>
        <w:t>GRASPS</w:t>
      </w:r>
      <w:r w:rsidRPr="000E791B">
        <w:rPr>
          <w:rFonts w:asciiTheme="minorHAnsi" w:hAnsiTheme="minorHAnsi" w:cs="Arial"/>
          <w:sz w:val="24"/>
          <w:szCs w:val="24"/>
        </w:rPr>
        <w:t xml:space="preserve"> model. Not every task needs to be formed using GRASPS, although Wiggins and </w:t>
      </w:r>
      <w:proofErr w:type="spellStart"/>
      <w:r w:rsidRPr="000E791B">
        <w:rPr>
          <w:rFonts w:asciiTheme="minorHAnsi" w:hAnsiTheme="minorHAnsi" w:cs="Arial"/>
          <w:sz w:val="24"/>
          <w:szCs w:val="24"/>
        </w:rPr>
        <w:t>McTighe</w:t>
      </w:r>
      <w:proofErr w:type="spellEnd"/>
      <w:r w:rsidRPr="000E791B">
        <w:rPr>
          <w:rFonts w:asciiTheme="minorHAnsi" w:hAnsiTheme="minorHAnsi" w:cs="Arial"/>
          <w:sz w:val="24"/>
          <w:szCs w:val="24"/>
        </w:rPr>
        <w:t xml:space="preserve"> (2005) propose at least one task for assessing understand in a major unit or course be developed this way (p. 158). Representative stems follow, as selected from </w:t>
      </w:r>
      <w:proofErr w:type="spellStart"/>
      <w:r w:rsidRPr="000E791B">
        <w:rPr>
          <w:rFonts w:asciiTheme="minorHAnsi" w:hAnsiTheme="minorHAnsi" w:cs="Arial"/>
          <w:sz w:val="24"/>
          <w:szCs w:val="24"/>
        </w:rPr>
        <w:t>McTighe</w:t>
      </w:r>
      <w:proofErr w:type="spellEnd"/>
      <w:r w:rsidRPr="000E791B">
        <w:rPr>
          <w:rFonts w:asciiTheme="minorHAnsi" w:hAnsiTheme="minorHAnsi" w:cs="Arial"/>
          <w:sz w:val="24"/>
          <w:szCs w:val="24"/>
        </w:rPr>
        <w:t xml:space="preserve"> and Wiggins (2004, p. 172):</w:t>
      </w:r>
    </w:p>
    <w:p w:rsidR="000E791B" w:rsidRPr="000E791B" w:rsidRDefault="000E791B" w:rsidP="000E791B">
      <w:pPr>
        <w:numPr>
          <w:ilvl w:val="0"/>
          <w:numId w:val="2"/>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G</w:t>
      </w:r>
      <w:r w:rsidRPr="000E791B">
        <w:rPr>
          <w:rFonts w:asciiTheme="minorHAnsi" w:hAnsiTheme="minorHAnsi" w:cs="Arial"/>
          <w:sz w:val="24"/>
          <w:szCs w:val="24"/>
        </w:rPr>
        <w:t>, Goal: Your goal is to</w:t>
      </w:r>
    </w:p>
    <w:p w:rsidR="000E791B" w:rsidRPr="000E791B" w:rsidRDefault="000E791B" w:rsidP="000E791B">
      <w:pPr>
        <w:numPr>
          <w:ilvl w:val="0"/>
          <w:numId w:val="2"/>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R</w:t>
      </w:r>
      <w:r w:rsidRPr="000E791B">
        <w:rPr>
          <w:rFonts w:asciiTheme="minorHAnsi" w:hAnsiTheme="minorHAnsi" w:cs="Arial"/>
          <w:sz w:val="24"/>
          <w:szCs w:val="24"/>
        </w:rPr>
        <w:t>, Role: Your job is ...</w:t>
      </w:r>
    </w:p>
    <w:p w:rsidR="000E791B" w:rsidRPr="000E791B" w:rsidRDefault="000E791B" w:rsidP="000E791B">
      <w:pPr>
        <w:numPr>
          <w:ilvl w:val="0"/>
          <w:numId w:val="2"/>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A</w:t>
      </w:r>
      <w:r w:rsidRPr="000E791B">
        <w:rPr>
          <w:rFonts w:asciiTheme="minorHAnsi" w:hAnsiTheme="minorHAnsi" w:cs="Arial"/>
          <w:sz w:val="24"/>
          <w:szCs w:val="24"/>
        </w:rPr>
        <w:t>, Audience: Your target audience is ...</w:t>
      </w:r>
    </w:p>
    <w:p w:rsidR="000E791B" w:rsidRPr="000E791B" w:rsidRDefault="000E791B" w:rsidP="000E791B">
      <w:pPr>
        <w:numPr>
          <w:ilvl w:val="0"/>
          <w:numId w:val="2"/>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S</w:t>
      </w:r>
      <w:r w:rsidRPr="000E791B">
        <w:rPr>
          <w:rFonts w:asciiTheme="minorHAnsi" w:hAnsiTheme="minorHAnsi" w:cs="Arial"/>
          <w:sz w:val="24"/>
          <w:szCs w:val="24"/>
        </w:rPr>
        <w:t>, Situation: The challenge involves dealing with…</w:t>
      </w:r>
    </w:p>
    <w:p w:rsidR="000E791B" w:rsidRPr="000E791B" w:rsidRDefault="000E791B" w:rsidP="000E791B">
      <w:pPr>
        <w:numPr>
          <w:ilvl w:val="0"/>
          <w:numId w:val="2"/>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P</w:t>
      </w:r>
      <w:r w:rsidRPr="000E791B">
        <w:rPr>
          <w:rFonts w:asciiTheme="minorHAnsi" w:hAnsiTheme="minorHAnsi" w:cs="Arial"/>
          <w:sz w:val="24"/>
          <w:szCs w:val="24"/>
        </w:rPr>
        <w:t>, Product, Performance, and Purpose: You need to develop…so that…</w:t>
      </w:r>
    </w:p>
    <w:p w:rsidR="000E791B" w:rsidRPr="000E791B" w:rsidRDefault="000E791B" w:rsidP="000E791B">
      <w:pPr>
        <w:numPr>
          <w:ilvl w:val="0"/>
          <w:numId w:val="2"/>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S</w:t>
      </w:r>
      <w:r w:rsidRPr="000E791B">
        <w:rPr>
          <w:rFonts w:asciiTheme="minorHAnsi" w:hAnsiTheme="minorHAnsi" w:cs="Arial"/>
          <w:sz w:val="24"/>
          <w:szCs w:val="24"/>
        </w:rPr>
        <w:t>, Standards and Criteria for Success: Your product must meet the following standards: …</w:t>
      </w:r>
    </w:p>
    <w:p w:rsidR="00446231" w:rsidRDefault="00446231" w:rsidP="000E791B">
      <w:pPr>
        <w:shd w:val="clear" w:color="auto" w:fill="FFFFFF"/>
        <w:ind w:left="360"/>
        <w:jc w:val="both"/>
        <w:rPr>
          <w:rFonts w:asciiTheme="minorHAnsi" w:hAnsiTheme="minorHAnsi" w:cs="Arial"/>
          <w:sz w:val="24"/>
          <w:szCs w:val="24"/>
        </w:rPr>
      </w:pPr>
    </w:p>
    <w:p w:rsidR="000E791B" w:rsidRPr="000E791B" w:rsidRDefault="000E791B" w:rsidP="000E791B">
      <w:pPr>
        <w:shd w:val="clear" w:color="auto" w:fill="FFFFFF"/>
        <w:ind w:left="360"/>
        <w:jc w:val="both"/>
        <w:rPr>
          <w:rFonts w:asciiTheme="minorHAnsi" w:hAnsiTheme="minorHAnsi" w:cs="Arial"/>
          <w:sz w:val="24"/>
          <w:szCs w:val="24"/>
        </w:rPr>
      </w:pPr>
      <w:r w:rsidRPr="000E791B">
        <w:rPr>
          <w:rFonts w:asciiTheme="minorHAnsi" w:hAnsiTheme="minorHAnsi" w:cs="Arial"/>
          <w:sz w:val="24"/>
          <w:szCs w:val="24"/>
        </w:rPr>
        <w:t xml:space="preserve">Performance assessments should involve meaningful, authentic, and engaging tasks.  Rubrics, which are criterion-based scoring tools, should be included by which you and learners can assess their products or performances.  They should have point values attached to assessment criteria, with the traits specified from greatest to least strengths.  For example, a four-point scale (high to low) might include criteria for exceeding expectations, meeting expectations, almost meeting expectations, and not meeting expectations.  Care should be taken that the rubric is easy to use.  Other evidence of learning should include opportunities for student self-assessment and self-adjustment based on feedback. </w:t>
      </w:r>
    </w:p>
    <w:p w:rsidR="00446231" w:rsidRDefault="00446231" w:rsidP="000E791B">
      <w:pPr>
        <w:shd w:val="clear" w:color="auto" w:fill="FFFFFF"/>
        <w:ind w:left="360"/>
        <w:jc w:val="both"/>
        <w:rPr>
          <w:rFonts w:asciiTheme="minorHAnsi" w:hAnsiTheme="minorHAnsi" w:cs="Arial"/>
          <w:sz w:val="24"/>
          <w:szCs w:val="24"/>
        </w:rPr>
      </w:pPr>
    </w:p>
    <w:p w:rsidR="000E791B" w:rsidRPr="00446231" w:rsidRDefault="000E791B" w:rsidP="000E791B">
      <w:pPr>
        <w:shd w:val="clear" w:color="auto" w:fill="FFFFFF"/>
        <w:ind w:left="360"/>
        <w:jc w:val="both"/>
        <w:rPr>
          <w:rFonts w:asciiTheme="minorHAnsi" w:hAnsiTheme="minorHAnsi" w:cs="Arial"/>
          <w:sz w:val="24"/>
          <w:szCs w:val="24"/>
        </w:rPr>
      </w:pPr>
      <w:r w:rsidRPr="000E791B">
        <w:rPr>
          <w:rFonts w:asciiTheme="minorHAnsi" w:hAnsiTheme="minorHAnsi" w:cs="Arial"/>
          <w:sz w:val="24"/>
          <w:szCs w:val="24"/>
        </w:rPr>
        <w:lastRenderedPageBreak/>
        <w:t>In terms of differentiated instruction, performance tasks and other types of</w:t>
      </w:r>
      <w:proofErr w:type="gramStart"/>
      <w:r w:rsidRPr="000E791B">
        <w:rPr>
          <w:rFonts w:asciiTheme="minorHAnsi" w:hAnsiTheme="minorHAnsi" w:cs="Arial"/>
          <w:sz w:val="24"/>
          <w:szCs w:val="24"/>
        </w:rPr>
        <w:t>  assessment</w:t>
      </w:r>
      <w:proofErr w:type="gramEnd"/>
      <w:r w:rsidRPr="000E791B">
        <w:rPr>
          <w:rFonts w:asciiTheme="minorHAnsi" w:hAnsiTheme="minorHAnsi" w:cs="Arial"/>
          <w:sz w:val="24"/>
          <w:szCs w:val="24"/>
        </w:rPr>
        <w:t xml:space="preserve"> evidence may be differentiated.  Response modes might have been orally, visually, or in writing.  However, key criteria for evaluating should not be differentiated, as they are linked to content goals (Tomlinson &amp; </w:t>
      </w:r>
      <w:proofErr w:type="spellStart"/>
      <w:r w:rsidRPr="000E791B">
        <w:rPr>
          <w:rFonts w:asciiTheme="minorHAnsi" w:hAnsiTheme="minorHAnsi" w:cs="Arial"/>
          <w:sz w:val="24"/>
          <w:szCs w:val="24"/>
        </w:rPr>
        <w:t>McTighe</w:t>
      </w:r>
      <w:proofErr w:type="spellEnd"/>
      <w:r w:rsidRPr="000E791B">
        <w:rPr>
          <w:rFonts w:asciiTheme="minorHAnsi" w:hAnsiTheme="minorHAnsi" w:cs="Arial"/>
          <w:sz w:val="24"/>
          <w:szCs w:val="24"/>
        </w:rPr>
        <w:t>, 2006, p. 35).</w:t>
      </w:r>
    </w:p>
    <w:p w:rsidR="000E791B" w:rsidRPr="000E791B" w:rsidRDefault="000E791B" w:rsidP="000E791B">
      <w:pPr>
        <w:shd w:val="clear" w:color="auto" w:fill="FFFFFF"/>
        <w:ind w:left="360"/>
        <w:jc w:val="both"/>
        <w:rPr>
          <w:rFonts w:asciiTheme="minorHAnsi" w:hAnsiTheme="minorHAnsi" w:cs="Arial"/>
          <w:sz w:val="24"/>
          <w:szCs w:val="24"/>
        </w:rPr>
      </w:pPr>
    </w:p>
    <w:p w:rsidR="000E791B" w:rsidRPr="00446231" w:rsidRDefault="000E791B" w:rsidP="000E791B">
      <w:pPr>
        <w:shd w:val="clear" w:color="auto" w:fill="FFFFFF"/>
        <w:ind w:left="360"/>
        <w:jc w:val="both"/>
        <w:rPr>
          <w:rFonts w:asciiTheme="minorHAnsi" w:hAnsiTheme="minorHAnsi" w:cs="Arial"/>
          <w:sz w:val="24"/>
          <w:szCs w:val="24"/>
        </w:rPr>
      </w:pPr>
      <w:r w:rsidRPr="00446231">
        <w:rPr>
          <w:rFonts w:asciiTheme="minorHAnsi" w:hAnsiTheme="minorHAnsi" w:cs="Arial"/>
          <w:b/>
          <w:bCs/>
          <w:sz w:val="24"/>
          <w:szCs w:val="24"/>
        </w:rPr>
        <w:t>Stage 3, Learning Plan</w:t>
      </w:r>
      <w:r w:rsidRPr="000E791B">
        <w:rPr>
          <w:rFonts w:asciiTheme="minorHAnsi" w:hAnsiTheme="minorHAnsi" w:cs="Arial"/>
          <w:sz w:val="24"/>
          <w:szCs w:val="24"/>
        </w:rPr>
        <w:t xml:space="preserve">, involves planning learning activities and an action plan that engages learners.  Learning activities should be organized and well-sequenced.  They should align with enduring understandings, essential questions, and standards. The action plan follows a </w:t>
      </w:r>
      <w:r w:rsidRPr="00446231">
        <w:rPr>
          <w:rFonts w:asciiTheme="minorHAnsi" w:hAnsiTheme="minorHAnsi" w:cs="Arial"/>
          <w:b/>
          <w:bCs/>
          <w:color w:val="CA3300"/>
          <w:sz w:val="24"/>
          <w:szCs w:val="24"/>
        </w:rPr>
        <w:t>WHERETO</w:t>
      </w:r>
      <w:r w:rsidRPr="000E791B">
        <w:rPr>
          <w:rFonts w:asciiTheme="minorHAnsi" w:hAnsiTheme="minorHAnsi" w:cs="Arial"/>
          <w:sz w:val="24"/>
          <w:szCs w:val="24"/>
        </w:rPr>
        <w:t xml:space="preserve"> model.  Strategies suggested in Tomlinson and </w:t>
      </w:r>
      <w:proofErr w:type="spellStart"/>
      <w:r w:rsidRPr="000E791B">
        <w:rPr>
          <w:rFonts w:asciiTheme="minorHAnsi" w:hAnsiTheme="minorHAnsi" w:cs="Arial"/>
          <w:sz w:val="24"/>
          <w:szCs w:val="24"/>
        </w:rPr>
        <w:t>McTighe</w:t>
      </w:r>
      <w:proofErr w:type="spellEnd"/>
      <w:r w:rsidRPr="000E791B">
        <w:rPr>
          <w:rFonts w:asciiTheme="minorHAnsi" w:hAnsiTheme="minorHAnsi" w:cs="Arial"/>
          <w:sz w:val="24"/>
          <w:szCs w:val="24"/>
        </w:rPr>
        <w:t xml:space="preserve"> (2006, pp. 120-126) follow steps in the model.  The learning plan should be differentiated (p. 36):</w:t>
      </w:r>
    </w:p>
    <w:p w:rsidR="000E791B" w:rsidRPr="000E791B" w:rsidRDefault="000E791B" w:rsidP="000E791B">
      <w:pPr>
        <w:shd w:val="clear" w:color="auto" w:fill="FFFFFF"/>
        <w:ind w:left="360"/>
        <w:jc w:val="both"/>
        <w:rPr>
          <w:rFonts w:asciiTheme="minorHAnsi" w:hAnsiTheme="minorHAnsi" w:cs="Arial"/>
          <w:sz w:val="24"/>
          <w:szCs w:val="24"/>
        </w:rPr>
      </w:pPr>
    </w:p>
    <w:p w:rsidR="000E791B" w:rsidRPr="000E791B" w:rsidRDefault="000E791B" w:rsidP="000E791B">
      <w:pPr>
        <w:numPr>
          <w:ilvl w:val="0"/>
          <w:numId w:val="3"/>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W</w:t>
      </w:r>
      <w:r w:rsidRPr="000E791B">
        <w:rPr>
          <w:rFonts w:asciiTheme="minorHAnsi" w:hAnsiTheme="minorHAnsi" w:cs="Arial"/>
          <w:sz w:val="24"/>
          <w:szCs w:val="24"/>
        </w:rPr>
        <w:t xml:space="preserve"> indicates that you are helping learners to know where the unit is headed and what is expected from them.  You are also determining what their prior knowledge is.  Strategies: Provide rubrics with examples from prior student work tied to different levels of the rubric.</w:t>
      </w:r>
    </w:p>
    <w:p w:rsidR="000E791B" w:rsidRPr="000E791B" w:rsidRDefault="000E791B" w:rsidP="000E791B">
      <w:pPr>
        <w:numPr>
          <w:ilvl w:val="0"/>
          <w:numId w:val="3"/>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H</w:t>
      </w:r>
      <w:r w:rsidRPr="000E791B">
        <w:rPr>
          <w:rFonts w:asciiTheme="minorHAnsi" w:hAnsiTheme="minorHAnsi" w:cs="Arial"/>
          <w:sz w:val="24"/>
          <w:szCs w:val="24"/>
        </w:rPr>
        <w:t xml:space="preserve"> stands for the need to hook the learners and hold their interest. Strategies: Hooks might take the form of "provocative essential questions, counterintuitive phenomena, controversial issues, authentic problems and challenges, emotional encounters, and humor" (Tomlinson &amp; </w:t>
      </w:r>
      <w:proofErr w:type="spellStart"/>
      <w:r w:rsidRPr="000E791B">
        <w:rPr>
          <w:rFonts w:asciiTheme="minorHAnsi" w:hAnsiTheme="minorHAnsi" w:cs="Arial"/>
          <w:sz w:val="24"/>
          <w:szCs w:val="24"/>
        </w:rPr>
        <w:t>McTighe</w:t>
      </w:r>
      <w:proofErr w:type="spellEnd"/>
      <w:r w:rsidRPr="000E791B">
        <w:rPr>
          <w:rFonts w:asciiTheme="minorHAnsi" w:hAnsiTheme="minorHAnsi" w:cs="Arial"/>
          <w:sz w:val="24"/>
          <w:szCs w:val="24"/>
        </w:rPr>
        <w:t>, 2006, p. 123).</w:t>
      </w:r>
    </w:p>
    <w:p w:rsidR="000E791B" w:rsidRPr="000E791B" w:rsidRDefault="000E791B" w:rsidP="000E791B">
      <w:pPr>
        <w:numPr>
          <w:ilvl w:val="0"/>
          <w:numId w:val="3"/>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E</w:t>
      </w:r>
      <w:r w:rsidRPr="000E791B">
        <w:rPr>
          <w:rFonts w:asciiTheme="minorHAnsi" w:hAnsiTheme="minorHAnsi" w:cs="Arial"/>
          <w:sz w:val="24"/>
          <w:szCs w:val="24"/>
        </w:rPr>
        <w:t xml:space="preserve"> is equipping learners to succeed, enabling them to experience key ideas and explore issues.   Strategies: Provide a balance of constructivist learning experiences, structured activities, and direct instruction.</w:t>
      </w:r>
    </w:p>
    <w:p w:rsidR="000E791B" w:rsidRPr="000E791B" w:rsidRDefault="000E791B" w:rsidP="000E791B">
      <w:pPr>
        <w:numPr>
          <w:ilvl w:val="0"/>
          <w:numId w:val="3"/>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R</w:t>
      </w:r>
      <w:r w:rsidRPr="000E791B">
        <w:rPr>
          <w:rFonts w:asciiTheme="minorHAnsi" w:hAnsiTheme="minorHAnsi" w:cs="Arial"/>
          <w:sz w:val="24"/>
          <w:szCs w:val="24"/>
        </w:rPr>
        <w:t xml:space="preserve"> is providing opportunities for learners to rethink and revise their work and understandings.  Strategies: Rethinking and revision might be encouraged by "playing the devil's advocate, presenting new information, conducting debates, establishing peer-response groups, and requiring regular self-assessment" (Tomlinson &amp; </w:t>
      </w:r>
      <w:proofErr w:type="spellStart"/>
      <w:r w:rsidRPr="000E791B">
        <w:rPr>
          <w:rFonts w:asciiTheme="minorHAnsi" w:hAnsiTheme="minorHAnsi" w:cs="Arial"/>
          <w:sz w:val="24"/>
          <w:szCs w:val="24"/>
        </w:rPr>
        <w:t>McTighe</w:t>
      </w:r>
      <w:proofErr w:type="spellEnd"/>
      <w:r w:rsidRPr="000E791B">
        <w:rPr>
          <w:rFonts w:asciiTheme="minorHAnsi" w:hAnsiTheme="minorHAnsi" w:cs="Arial"/>
          <w:sz w:val="24"/>
          <w:szCs w:val="24"/>
        </w:rPr>
        <w:t>, 2006, p. 124).</w:t>
      </w:r>
    </w:p>
    <w:p w:rsidR="000E791B" w:rsidRPr="000E791B" w:rsidRDefault="000E791B" w:rsidP="000E791B">
      <w:pPr>
        <w:numPr>
          <w:ilvl w:val="0"/>
          <w:numId w:val="3"/>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E</w:t>
      </w:r>
      <w:r w:rsidRPr="000E791B">
        <w:rPr>
          <w:rFonts w:asciiTheme="minorHAnsi" w:hAnsiTheme="minorHAnsi" w:cs="Arial"/>
          <w:sz w:val="24"/>
          <w:szCs w:val="24"/>
        </w:rPr>
        <w:t xml:space="preserve">, again, allows students to evaluate their work and set future goals.  Strategies: Provide regular opportunities for students to develop </w:t>
      </w:r>
      <w:proofErr w:type="spellStart"/>
      <w:r w:rsidRPr="000E791B">
        <w:rPr>
          <w:rFonts w:asciiTheme="minorHAnsi" w:hAnsiTheme="minorHAnsi" w:cs="Arial"/>
          <w:sz w:val="24"/>
          <w:szCs w:val="24"/>
        </w:rPr>
        <w:t>metacognitive</w:t>
      </w:r>
      <w:proofErr w:type="spellEnd"/>
      <w:r w:rsidRPr="000E791B">
        <w:rPr>
          <w:rFonts w:asciiTheme="minorHAnsi" w:hAnsiTheme="minorHAnsi" w:cs="Arial"/>
          <w:sz w:val="24"/>
          <w:szCs w:val="24"/>
        </w:rPr>
        <w:t xml:space="preserve"> skills of self-evaluation, self-regulation, and reflection.</w:t>
      </w:r>
    </w:p>
    <w:p w:rsidR="000E791B" w:rsidRPr="000E791B" w:rsidRDefault="000E791B" w:rsidP="000E791B">
      <w:pPr>
        <w:numPr>
          <w:ilvl w:val="0"/>
          <w:numId w:val="3"/>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T</w:t>
      </w:r>
      <w:r w:rsidRPr="000E791B">
        <w:rPr>
          <w:rFonts w:asciiTheme="minorHAnsi" w:hAnsiTheme="minorHAnsi" w:cs="Arial"/>
          <w:sz w:val="24"/>
          <w:szCs w:val="24"/>
        </w:rPr>
        <w:t xml:space="preserve"> stands for tailoring to accommodate the diverse needs, interests, and abilities of learners, including those with special needs who might have individual education plans. Strategy: Provide options for assignments with levels of difficulty associated with learners' knowledge levels, interests, and abilities.</w:t>
      </w:r>
    </w:p>
    <w:p w:rsidR="000E791B" w:rsidRPr="00446231" w:rsidRDefault="000E791B" w:rsidP="000E791B">
      <w:pPr>
        <w:numPr>
          <w:ilvl w:val="0"/>
          <w:numId w:val="3"/>
        </w:numPr>
        <w:shd w:val="clear" w:color="auto" w:fill="FFFFFF"/>
        <w:jc w:val="both"/>
        <w:rPr>
          <w:rFonts w:asciiTheme="minorHAnsi" w:hAnsiTheme="minorHAnsi" w:cs="Arial"/>
          <w:sz w:val="24"/>
          <w:szCs w:val="24"/>
        </w:rPr>
      </w:pPr>
      <w:r w:rsidRPr="00446231">
        <w:rPr>
          <w:rFonts w:asciiTheme="minorHAnsi" w:hAnsiTheme="minorHAnsi" w:cs="Arial"/>
          <w:b/>
          <w:bCs/>
          <w:color w:val="CA3300"/>
          <w:sz w:val="24"/>
          <w:szCs w:val="24"/>
        </w:rPr>
        <w:t>O</w:t>
      </w:r>
      <w:r w:rsidRPr="000E791B">
        <w:rPr>
          <w:rFonts w:asciiTheme="minorHAnsi" w:hAnsiTheme="minorHAnsi" w:cs="Arial"/>
          <w:sz w:val="24"/>
          <w:szCs w:val="24"/>
        </w:rPr>
        <w:t xml:space="preserve"> stands for organization to sustain engagement and the learning process.</w:t>
      </w:r>
    </w:p>
    <w:p w:rsidR="000E791B" w:rsidRPr="00446231" w:rsidRDefault="000E791B" w:rsidP="000E791B">
      <w:pPr>
        <w:jc w:val="both"/>
        <w:rPr>
          <w:rFonts w:asciiTheme="minorHAnsi" w:hAnsiTheme="minorHAnsi"/>
          <w:sz w:val="24"/>
          <w:szCs w:val="24"/>
        </w:rPr>
      </w:pPr>
    </w:p>
    <w:p w:rsidR="00446231" w:rsidRPr="0089273A" w:rsidRDefault="00446231" w:rsidP="000E791B">
      <w:pPr>
        <w:jc w:val="both"/>
        <w:rPr>
          <w:rFonts w:asciiTheme="minorHAnsi" w:hAnsiTheme="minorHAnsi"/>
          <w:sz w:val="24"/>
          <w:szCs w:val="24"/>
        </w:rPr>
      </w:pPr>
      <w:r w:rsidRPr="0089273A">
        <w:rPr>
          <w:rFonts w:asciiTheme="minorHAnsi" w:hAnsiTheme="minorHAnsi"/>
          <w:sz w:val="24"/>
          <w:szCs w:val="24"/>
        </w:rPr>
        <w:t xml:space="preserve">RESOURCE: </w:t>
      </w:r>
      <w:hyperlink r:id="rId8" w:anchor="Curriculum Essay" w:history="1">
        <w:r w:rsidRPr="0089273A">
          <w:rPr>
            <w:rStyle w:val="Hyperlink"/>
            <w:rFonts w:asciiTheme="minorHAnsi" w:hAnsiTheme="minorHAnsi"/>
            <w:sz w:val="24"/>
            <w:szCs w:val="24"/>
          </w:rPr>
          <w:t>Computing Technology for Math Excellence</w:t>
        </w:r>
      </w:hyperlink>
    </w:p>
    <w:p w:rsidR="00084F60" w:rsidRDefault="00084F60" w:rsidP="000E791B">
      <w:pPr>
        <w:jc w:val="both"/>
        <w:rPr>
          <w:rFonts w:asciiTheme="minorHAnsi" w:hAnsiTheme="minorHAnsi"/>
          <w:sz w:val="24"/>
          <w:szCs w:val="24"/>
        </w:rPr>
      </w:pPr>
    </w:p>
    <w:p w:rsidR="00CC5AC9" w:rsidRPr="0089273A" w:rsidRDefault="00446231" w:rsidP="000E791B">
      <w:pPr>
        <w:jc w:val="both"/>
        <w:rPr>
          <w:rFonts w:asciiTheme="minorHAnsi" w:hAnsiTheme="minorHAnsi"/>
          <w:sz w:val="24"/>
          <w:szCs w:val="24"/>
        </w:rPr>
      </w:pPr>
      <w:r w:rsidRPr="0089273A">
        <w:rPr>
          <w:rFonts w:asciiTheme="minorHAnsi" w:hAnsiTheme="minorHAnsi"/>
          <w:sz w:val="24"/>
          <w:szCs w:val="24"/>
        </w:rPr>
        <w:t xml:space="preserve">BOOK PURCHASE: </w:t>
      </w:r>
      <w:hyperlink r:id="rId9" w:history="1">
        <w:r w:rsidR="00CC5AC9" w:rsidRPr="0089273A">
          <w:rPr>
            <w:rStyle w:val="Hyperlink"/>
            <w:rFonts w:asciiTheme="minorHAnsi" w:hAnsiTheme="minorHAnsi"/>
            <w:sz w:val="24"/>
            <w:szCs w:val="24"/>
          </w:rPr>
          <w:t>Mathematics Assessment: A Practical Handbook for Grades 6–8</w:t>
        </w:r>
      </w:hyperlink>
    </w:p>
    <w:p w:rsidR="0089273A" w:rsidRPr="00DD30B5" w:rsidRDefault="00084F60" w:rsidP="000E791B">
      <w:pPr>
        <w:jc w:val="both"/>
        <w:rPr>
          <w:rFonts w:asciiTheme="minorHAnsi" w:hAnsiTheme="minorHAnsi"/>
          <w:sz w:val="24"/>
          <w:szCs w:val="24"/>
        </w:rPr>
      </w:pPr>
      <w:r>
        <w:rPr>
          <w:rFonts w:asciiTheme="minorHAnsi" w:hAnsiTheme="minorHAnsi"/>
          <w:sz w:val="24"/>
          <w:szCs w:val="24"/>
        </w:rPr>
        <w:t>BOOK PURCHASE</w:t>
      </w:r>
      <w:hyperlink r:id="rId10" w:history="1">
        <w:r w:rsidRPr="00084F60">
          <w:rPr>
            <w:rStyle w:val="Hyperlink"/>
            <w:rFonts w:asciiTheme="minorHAnsi" w:hAnsiTheme="minorHAnsi"/>
            <w:sz w:val="24"/>
            <w:szCs w:val="24"/>
          </w:rPr>
          <w:t xml:space="preserve">: </w:t>
        </w:r>
        <w:r w:rsidR="0089273A" w:rsidRPr="00084F60">
          <w:rPr>
            <w:rStyle w:val="Hyperlink"/>
            <w:rFonts w:asciiTheme="minorHAnsi" w:hAnsiTheme="minorHAnsi"/>
            <w:sz w:val="24"/>
            <w:szCs w:val="24"/>
          </w:rPr>
          <w:t>Mathematics Assessment Sampler 6-8</w:t>
        </w:r>
      </w:hyperlink>
    </w:p>
    <w:sectPr w:rsidR="0089273A" w:rsidRPr="00DD30B5" w:rsidSect="00446231">
      <w:footerReference w:type="default" r:id="rId11"/>
      <w:pgSz w:w="15840" w:h="12240" w:orient="landscape"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AAA" w:rsidRDefault="005D2AAA">
      <w:r>
        <w:separator/>
      </w:r>
    </w:p>
  </w:endnote>
  <w:endnote w:type="continuationSeparator" w:id="0">
    <w:p w:rsidR="005D2AAA" w:rsidRDefault="005D2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D9" w:rsidRDefault="006878D9">
    <w:pPr>
      <w:pStyle w:val="Footer"/>
      <w:jc w:val="center"/>
      <w:rPr>
        <w:color w:val="80808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AAA" w:rsidRDefault="005D2AAA">
      <w:r>
        <w:separator/>
      </w:r>
    </w:p>
  </w:footnote>
  <w:footnote w:type="continuationSeparator" w:id="0">
    <w:p w:rsidR="005D2AAA" w:rsidRDefault="005D2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35FD"/>
    <w:multiLevelType w:val="multilevel"/>
    <w:tmpl w:val="AEBE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3258B"/>
    <w:multiLevelType w:val="multilevel"/>
    <w:tmpl w:val="DDB2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60BC4"/>
    <w:multiLevelType w:val="multilevel"/>
    <w:tmpl w:val="1AF2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F1983"/>
    <w:rsid w:val="0007469E"/>
    <w:rsid w:val="00084F60"/>
    <w:rsid w:val="0008796E"/>
    <w:rsid w:val="000E2BED"/>
    <w:rsid w:val="000E791B"/>
    <w:rsid w:val="001569AA"/>
    <w:rsid w:val="00162063"/>
    <w:rsid w:val="001762D7"/>
    <w:rsid w:val="001C104C"/>
    <w:rsid w:val="00264F3C"/>
    <w:rsid w:val="002926F2"/>
    <w:rsid w:val="00294053"/>
    <w:rsid w:val="002E647A"/>
    <w:rsid w:val="002E6AC8"/>
    <w:rsid w:val="002E777F"/>
    <w:rsid w:val="0031527A"/>
    <w:rsid w:val="00324407"/>
    <w:rsid w:val="00340375"/>
    <w:rsid w:val="0034488C"/>
    <w:rsid w:val="003536B8"/>
    <w:rsid w:val="00394AF2"/>
    <w:rsid w:val="003D1FEA"/>
    <w:rsid w:val="003E57B9"/>
    <w:rsid w:val="00446231"/>
    <w:rsid w:val="004804B5"/>
    <w:rsid w:val="00493EF7"/>
    <w:rsid w:val="004A3943"/>
    <w:rsid w:val="004A7996"/>
    <w:rsid w:val="005156C9"/>
    <w:rsid w:val="005D2AAA"/>
    <w:rsid w:val="005D3324"/>
    <w:rsid w:val="00624C62"/>
    <w:rsid w:val="00652EED"/>
    <w:rsid w:val="006878D9"/>
    <w:rsid w:val="007430D3"/>
    <w:rsid w:val="007768C1"/>
    <w:rsid w:val="00793A44"/>
    <w:rsid w:val="007E53DA"/>
    <w:rsid w:val="00850AF8"/>
    <w:rsid w:val="0089273A"/>
    <w:rsid w:val="008A26A5"/>
    <w:rsid w:val="008B1E76"/>
    <w:rsid w:val="008C0C80"/>
    <w:rsid w:val="008E0CFD"/>
    <w:rsid w:val="008E3107"/>
    <w:rsid w:val="009425E2"/>
    <w:rsid w:val="00942A7E"/>
    <w:rsid w:val="00960727"/>
    <w:rsid w:val="00980A3D"/>
    <w:rsid w:val="009831EF"/>
    <w:rsid w:val="009A23E7"/>
    <w:rsid w:val="009B7FD0"/>
    <w:rsid w:val="009E3556"/>
    <w:rsid w:val="009F4B8E"/>
    <w:rsid w:val="00A06DFA"/>
    <w:rsid w:val="00A73820"/>
    <w:rsid w:val="00A91292"/>
    <w:rsid w:val="00AA3759"/>
    <w:rsid w:val="00AB5A13"/>
    <w:rsid w:val="00B83ABF"/>
    <w:rsid w:val="00B9463F"/>
    <w:rsid w:val="00BE3952"/>
    <w:rsid w:val="00BE6396"/>
    <w:rsid w:val="00BF5C66"/>
    <w:rsid w:val="00C10B3E"/>
    <w:rsid w:val="00C242AA"/>
    <w:rsid w:val="00CC5AC9"/>
    <w:rsid w:val="00D20F3D"/>
    <w:rsid w:val="00D23A8B"/>
    <w:rsid w:val="00D355D9"/>
    <w:rsid w:val="00D42B21"/>
    <w:rsid w:val="00D83F10"/>
    <w:rsid w:val="00D87889"/>
    <w:rsid w:val="00D9650D"/>
    <w:rsid w:val="00DD30B5"/>
    <w:rsid w:val="00DF1983"/>
    <w:rsid w:val="00E11641"/>
    <w:rsid w:val="00E215D9"/>
    <w:rsid w:val="00EB0A3C"/>
    <w:rsid w:val="00ED4501"/>
    <w:rsid w:val="00EE67F9"/>
    <w:rsid w:val="00EF3321"/>
    <w:rsid w:val="00F84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324"/>
  </w:style>
  <w:style w:type="paragraph" w:styleId="Heading1">
    <w:name w:val="heading 1"/>
    <w:basedOn w:val="Normal"/>
    <w:next w:val="Normal"/>
    <w:qFormat/>
    <w:rsid w:val="005D3324"/>
    <w:pPr>
      <w:keepNext/>
      <w:outlineLvl w:val="0"/>
    </w:pPr>
    <w:rPr>
      <w:rFonts w:ascii="Arial Narrow" w:hAnsi="Arial Narrow"/>
      <w:b/>
      <w:sz w:val="40"/>
    </w:rPr>
  </w:style>
  <w:style w:type="paragraph" w:styleId="Heading2">
    <w:name w:val="heading 2"/>
    <w:basedOn w:val="Normal"/>
    <w:next w:val="Normal"/>
    <w:qFormat/>
    <w:rsid w:val="005D3324"/>
    <w:pPr>
      <w:keepNext/>
      <w:jc w:val="center"/>
      <w:outlineLvl w:val="1"/>
    </w:pPr>
    <w:rPr>
      <w:i/>
      <w:iCs/>
    </w:rPr>
  </w:style>
  <w:style w:type="paragraph" w:styleId="Heading4">
    <w:name w:val="heading 4"/>
    <w:basedOn w:val="Normal"/>
    <w:next w:val="Normal"/>
    <w:qFormat/>
    <w:rsid w:val="005D3324"/>
    <w:pPr>
      <w:keepNext/>
      <w:outlineLvl w:val="3"/>
    </w:pPr>
    <w:rPr>
      <w:rFonts w:ascii="Arial" w:hAnsi="Arial"/>
      <w:b/>
      <w:snapToGrid w:val="0"/>
      <w:color w:val="000000"/>
      <w:sz w:val="40"/>
    </w:rPr>
  </w:style>
  <w:style w:type="paragraph" w:styleId="Heading5">
    <w:name w:val="heading 5"/>
    <w:basedOn w:val="Normal"/>
    <w:next w:val="Normal"/>
    <w:qFormat/>
    <w:rsid w:val="005D3324"/>
    <w:pPr>
      <w:keepNext/>
      <w:jc w:val="center"/>
      <w:outlineLvl w:val="4"/>
    </w:pPr>
    <w:rPr>
      <w:rFonts w:ascii="Arial" w:hAnsi="Arial"/>
      <w:b/>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3324"/>
    <w:pPr>
      <w:tabs>
        <w:tab w:val="center" w:pos="4320"/>
        <w:tab w:val="right" w:pos="8640"/>
      </w:tabs>
    </w:pPr>
  </w:style>
  <w:style w:type="paragraph" w:styleId="Footer">
    <w:name w:val="footer"/>
    <w:basedOn w:val="Normal"/>
    <w:rsid w:val="005D3324"/>
    <w:pPr>
      <w:tabs>
        <w:tab w:val="center" w:pos="4320"/>
        <w:tab w:val="right" w:pos="8640"/>
      </w:tabs>
    </w:pPr>
  </w:style>
  <w:style w:type="paragraph" w:styleId="BodyText">
    <w:name w:val="Body Text"/>
    <w:basedOn w:val="Normal"/>
    <w:rsid w:val="005D3324"/>
    <w:pPr>
      <w:jc w:val="center"/>
    </w:pPr>
    <w:rPr>
      <w:i/>
      <w:iCs/>
    </w:rPr>
  </w:style>
  <w:style w:type="paragraph" w:styleId="BodyText2">
    <w:name w:val="Body Text 2"/>
    <w:basedOn w:val="Normal"/>
    <w:link w:val="BodyText2Char"/>
    <w:rsid w:val="005D3324"/>
    <w:rPr>
      <w:sz w:val="24"/>
    </w:rPr>
  </w:style>
  <w:style w:type="character" w:customStyle="1" w:styleId="BodyText2Char">
    <w:name w:val="Body Text 2 Char"/>
    <w:basedOn w:val="DefaultParagraphFont"/>
    <w:link w:val="BodyText2"/>
    <w:rsid w:val="00EF3321"/>
    <w:rPr>
      <w:sz w:val="24"/>
    </w:rPr>
  </w:style>
  <w:style w:type="paragraph" w:styleId="BalloonText">
    <w:name w:val="Balloon Text"/>
    <w:basedOn w:val="Normal"/>
    <w:link w:val="BalloonTextChar"/>
    <w:rsid w:val="00EF3321"/>
    <w:rPr>
      <w:rFonts w:ascii="Tahoma" w:hAnsi="Tahoma" w:cs="Tahoma"/>
      <w:sz w:val="16"/>
      <w:szCs w:val="16"/>
    </w:rPr>
  </w:style>
  <w:style w:type="character" w:customStyle="1" w:styleId="BalloonTextChar">
    <w:name w:val="Balloon Text Char"/>
    <w:basedOn w:val="DefaultParagraphFont"/>
    <w:link w:val="BalloonText"/>
    <w:rsid w:val="00EF3321"/>
    <w:rPr>
      <w:rFonts w:ascii="Tahoma" w:hAnsi="Tahoma" w:cs="Tahoma"/>
      <w:sz w:val="16"/>
      <w:szCs w:val="16"/>
    </w:rPr>
  </w:style>
  <w:style w:type="character" w:styleId="Strong">
    <w:name w:val="Strong"/>
    <w:basedOn w:val="DefaultParagraphFont"/>
    <w:uiPriority w:val="22"/>
    <w:qFormat/>
    <w:rsid w:val="000E791B"/>
    <w:rPr>
      <w:b/>
      <w:bCs/>
    </w:rPr>
  </w:style>
  <w:style w:type="paragraph" w:customStyle="1" w:styleId="style10indentmargin40px1">
    <w:name w:val="style10_indentmargin40px1"/>
    <w:basedOn w:val="Normal"/>
    <w:rsid w:val="000E791B"/>
    <w:pPr>
      <w:spacing w:after="100" w:afterAutospacing="1"/>
      <w:ind w:left="626"/>
    </w:pPr>
    <w:rPr>
      <w:sz w:val="24"/>
      <w:szCs w:val="24"/>
    </w:rPr>
  </w:style>
  <w:style w:type="character" w:styleId="Hyperlink">
    <w:name w:val="Hyperlink"/>
    <w:basedOn w:val="DefaultParagraphFont"/>
    <w:rsid w:val="004462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0200353">
      <w:bodyDiv w:val="1"/>
      <w:marLeft w:val="0"/>
      <w:marRight w:val="0"/>
      <w:marTop w:val="0"/>
      <w:marBottom w:val="0"/>
      <w:divBdr>
        <w:top w:val="none" w:sz="0" w:space="0" w:color="auto"/>
        <w:left w:val="none" w:sz="0" w:space="0" w:color="auto"/>
        <w:bottom w:val="none" w:sz="0" w:space="0" w:color="auto"/>
        <w:right w:val="none" w:sz="0" w:space="0" w:color="auto"/>
      </w:divBdr>
      <w:divsChild>
        <w:div w:id="1532840749">
          <w:marLeft w:val="0"/>
          <w:marRight w:val="0"/>
          <w:marTop w:val="0"/>
          <w:marBottom w:val="0"/>
          <w:divBdr>
            <w:top w:val="none" w:sz="0" w:space="0" w:color="auto"/>
            <w:left w:val="none" w:sz="0" w:space="0" w:color="auto"/>
            <w:bottom w:val="none" w:sz="0" w:space="0" w:color="auto"/>
            <w:right w:val="none" w:sz="0" w:space="0" w:color="auto"/>
          </w:divBdr>
          <w:divsChild>
            <w:div w:id="553388652">
              <w:marLeft w:val="3130"/>
              <w:marRight w:val="3130"/>
              <w:marTop w:val="0"/>
              <w:marBottom w:val="0"/>
              <w:divBdr>
                <w:top w:val="none" w:sz="0" w:space="0" w:color="auto"/>
                <w:left w:val="none" w:sz="0" w:space="0" w:color="auto"/>
                <w:bottom w:val="none" w:sz="0" w:space="0" w:color="auto"/>
                <w:right w:val="none" w:sz="0" w:space="0" w:color="auto"/>
              </w:divBdr>
              <w:divsChild>
                <w:div w:id="1178541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1636537">
      <w:bodyDiv w:val="1"/>
      <w:marLeft w:val="0"/>
      <w:marRight w:val="0"/>
      <w:marTop w:val="0"/>
      <w:marBottom w:val="0"/>
      <w:divBdr>
        <w:top w:val="none" w:sz="0" w:space="0" w:color="auto"/>
        <w:left w:val="none" w:sz="0" w:space="0" w:color="auto"/>
        <w:bottom w:val="none" w:sz="0" w:space="0" w:color="auto"/>
        <w:right w:val="none" w:sz="0" w:space="0" w:color="auto"/>
      </w:divBdr>
      <w:divsChild>
        <w:div w:id="2017226055">
          <w:marLeft w:val="0"/>
          <w:marRight w:val="0"/>
          <w:marTop w:val="0"/>
          <w:marBottom w:val="0"/>
          <w:divBdr>
            <w:top w:val="none" w:sz="0" w:space="0" w:color="auto"/>
            <w:left w:val="none" w:sz="0" w:space="0" w:color="auto"/>
            <w:bottom w:val="none" w:sz="0" w:space="0" w:color="auto"/>
            <w:right w:val="none" w:sz="0" w:space="0" w:color="auto"/>
          </w:divBdr>
          <w:divsChild>
            <w:div w:id="1184051907">
              <w:marLeft w:val="3130"/>
              <w:marRight w:val="3130"/>
              <w:marTop w:val="0"/>
              <w:marBottom w:val="0"/>
              <w:divBdr>
                <w:top w:val="none" w:sz="0" w:space="0" w:color="auto"/>
                <w:left w:val="none" w:sz="0" w:space="0" w:color="auto"/>
                <w:bottom w:val="none" w:sz="0" w:space="0" w:color="auto"/>
                <w:right w:val="none" w:sz="0" w:space="0" w:color="auto"/>
              </w:divBdr>
            </w:div>
          </w:divsChild>
        </w:div>
      </w:divsChild>
    </w:div>
    <w:div w:id="17922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4me.net/curriculum.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tm.org/catalog/product.aspx?ID=12940" TargetMode="External"/><Relationship Id="rId4" Type="http://schemas.openxmlformats.org/officeDocument/2006/relationships/settings" Target="settings.xml"/><Relationship Id="rId9" Type="http://schemas.openxmlformats.org/officeDocument/2006/relationships/hyperlink" Target="http://www.nctm.org/catalog/product.aspx?ID=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CB10-CD6A-4056-8E1D-31941FD6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1634</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Tree Diagram Template</vt:lpstr>
    </vt:vector>
  </TitlesOfParts>
  <Company>QLD</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Diagram Template</dc:title>
  <dc:creator>MICHELLE</dc:creator>
  <cp:lastModifiedBy>TREDER_JOHN</cp:lastModifiedBy>
  <cp:revision>11</cp:revision>
  <cp:lastPrinted>2002-03-29T15:39:00Z</cp:lastPrinted>
  <dcterms:created xsi:type="dcterms:W3CDTF">2010-12-14T19:12:00Z</dcterms:created>
  <dcterms:modified xsi:type="dcterms:W3CDTF">2011-01-05T17:34:00Z</dcterms:modified>
</cp:coreProperties>
</file>